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لبابة
</w:t>
      </w:r>
    </w:p>
    <w:p>
      <w:pPr/>
      <w:r>
        <w:rPr/>
        <w:t xml:space="preserve">منقذ بن لبابة (ب ع) منقذ بن لبابة الأسدي، من بني أسد بن خزيمة. ذكره ابن إسحاق فيمن هاجر إلى المدينة من بني غنم بن دودان بن أسد. </w:t>
      </w:r>
    </w:p>
    <w:p/>
    <w:p>
      <w:pPr/>
      <w:r>
        <w:rPr/>
        <w:t xml:space="preserve">أخرجه أبو عمر هكذا: «لبابة»، باللام. وأخرجه أبو موسى: «نباتة» بالنون، وأحدهما تصحيف من الآخر. وقيل فيه: «معبد»، وقد تقدم، أخرجه أبو نعيم وابن منده فقالا: «نباتة»، ففي هذا دليل على أنه «نباتة» بالنون،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262)/(دار الفكر - بيروت،1989،ط 1،ج 4،ص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نباتة
</w:t>
      </w:r>
    </w:p>
    <w:p>
      <w:pPr/>
      <w:r>
        <w:rPr/>
        <w:t xml:space="preserve">منقذ بن نباتة الأسدي.</w:t>
      </w:r>
    </w:p>
    <w:p/>
    <w:p>
      <w:pPr/>
      <w:r>
        <w:rPr/>
        <w:t xml:space="preserve">ذكره ابن إسحاق فيمن هاجر إلى المدينة من بني أسد بن خزيمة، وذكره ابن مندة فيمن اسمه معبد. والمعروف منقذ، وصحف أبو عمر أباه فقال لبابة.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لبابة الأسدي من بني أسد بن خزيمة
</w:t>
      </w:r>
    </w:p>
    <w:p>
      <w:pPr/>
      <w:r>
        <w:rPr/>
        <w:t xml:space="preserve">منقذ بن لبابة الأسدي من بني أسد بن خزيمة  ذكره ابن إسحاق فيمن هاجر إلى المدينة من بني غنم بن دودان بن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2026-06-10T11:37:29+03:00</dcterms:created>
  <dcterms:modified xsi:type="dcterms:W3CDTF">2026-06-10T11:37:29+03:00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