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عمير
</w:t>
      </w:r>
    </w:p>
    <w:p>
      <w:pPr/>
      <w:r>
        <w:rPr/>
        <w:t xml:space="preserve">منصور بن عمير منصور بن عمير بن هاشم بن عبد مناف بن عبد الدار، أبو الروم العبدري، أخو مصعب ابن عمير.</w:t>
      </w:r>
    </w:p>
    <w:p/>
    <w:p>
      <w:pPr/>
      <w:r>
        <w:rPr/>
        <w:t xml:space="preserve">كذا سماه أبو بكر بن دريد، وقال: «أبو الروم لقب». </w:t>
      </w:r>
    </w:p>
    <w:p/>
    <w:p>
      <w:pPr/>
      <w:r>
        <w:rPr/>
        <w:t xml:space="preserve">من مهاجرة الحبشة، شهد أحدا. ذكره الحافظ أبو القاسم الدمشقي، ويرد في الكنى أتم من هذا،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1171)/(دار الكتب العلمية - بيروت،1994،ط 1،ج 5،ص 260)/(دار الفكر - بيروت،1989،ط 1،ج 4،ص 496)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عمير
</w:t>
      </w:r>
    </w:p>
    <w:p>
      <w:pPr/>
      <w:r>
        <w:rPr/>
        <w:t xml:space="preserve">منصور بن عمير بن هاشم بن عبد مناف بن عبد الدار العبدري، أخو مصعب. يكنى أبا الروم، وهو مشهور بكنيته.</w:t>
      </w:r>
    </w:p>
    <w:p/>
    <w:p>
      <w:pPr/>
      <w:r>
        <w:rPr/>
        <w:t xml:space="preserve">ذكره موسى بن عقبة، وابن إسحاق في مهاجرة الحبشة، وذكره فيمن شهدا أحدا.</w:t>
      </w:r>
    </w:p>
    <w:p/>
    <w:p>
      <w:pPr/>
      <w:r>
        <w:rPr/>
        <w:t xml:space="preserve">وقال الزبير بن بكار: استشهد باليرموك.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2026-06-10T11:37:41+03:00</dcterms:created>
  <dcterms:modified xsi:type="dcterms:W3CDTF">2026-06-10T11:37:41+03:00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