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منجاب بن راشد الضبي
</w:t>
      </w:r>
    </w:p>
    <w:p>
      <w:pPr>
        <w:jc w:val="start"/>
        <w:bidi/>
      </w:pPr>
      <w:r>
        <w:rPr>
          <w:rFonts w:ascii="arial" w:hAnsi="arial" w:eastAsia="arial" w:cs="arial"/>
          <w:sz w:val="28"/>
          <w:szCs w:val="28"/>
          <w:b w:val="1"/>
          <w:bCs w:val="1"/>
          <w:rtl/>
        </w:rPr>
        <w:t xml:space="preserve">منجاب بن راشد الضبي
</w:t>
      </w:r>
    </w:p>
    <w:p>
      <w:pPr/>
      <w:r>
        <w:rPr/>
        <w:t xml:space="preserve">منجاب بن راشد الضبي (س) منجاب بن راشد بن أصرم بن عبد الله بن زياد بن حزن بن بالية بن غيظ بن السيد ابن مالك بن بكر بن سعد بن ضبة الضبي.</w:t>
      </w:r>
    </w:p>
    <w:p/>
    <w:p>
      <w:pPr/>
      <w:r>
        <w:rPr/>
        <w:t xml:space="preserve">نزل الكوفة، روى عن النبي صلى الله عليه وسلم. روى عنه ابنه سهم بن منجاب، وكان سهم من أشراف أهل الكوفة، وهو أحد الثلاثة الذين أوصى إليهم زياد بن أبيه حين مات بالكوفة.</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1169)/(دار الكتب العلمية - بيروت،1994،ط 1،ج 5،ص 253)/(دار الفكر - بيروت،1989،ط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منجاب
</w:t>
      </w:r>
    </w:p>
    <w:p>
      <w:pPr/>
      <w:r>
        <w:rPr/>
        <w:t xml:space="preserve">منجاب بن راشد بن أصرم بن عبد الله بن زياد الضبي.</w:t>
      </w:r>
    </w:p>
    <w:p/>
    <w:p>
      <w:pPr/>
      <w:r>
        <w:rPr/>
        <w:t xml:space="preserve">نزل الكوفة، ذكره ابن شاهين في الصحابة، وأخرج من طريق سيف بن عمر عن أبي خلدة وعطية عن سهم بن منجاب عن أبيه منجاب بن راشد، قال: قدم علينا كتاب النبي صلى الله عليه وآله وسلم عام تبوك، فاستنفرنا إلى تبوك فنفرت إليه تيم والرباب وأخواتها، فكنا ربع الناس، وكانوا ثمانية وأربعين ألفا.</w:t>
      </w:r>
    </w:p>
    <w:p/>
    <w:p>
      <w:pPr/>
      <w:r>
        <w:rPr/>
        <w:t xml:space="preserve">وقال الدار الدارقطني: نزل منجاب الكوفة، وروى عن النبي صلى الله عليه وآله وسلم أحاديث، ولا نعلم روى عنه غير ابنه سهم بن منجاب.</w:t>
      </w:r>
    </w:p>
    <w:p/>
    <w:p>
      <w:pPr/>
      <w:r>
        <w:rPr/>
        <w:t xml:space="preserve">وقال أبو موسى في الذيل: كان من أشراف أهل الكوفة.</w:t>
      </w:r>
    </w:p>
    <w:p>
      <w:pPr>
        <w:jc w:val="start"/>
        <w:bidi/>
      </w:pPr>
      <w:r>
        <w:rPr>
          <w:sz w:val="24"/>
          <w:szCs w:val="24"/>
          <w:b w:val="1"/>
          <w:bCs w:val="1"/>
          <w:rtl/>
        </w:rPr>
        <w:t xml:space="preserve">
الإصابة في تمييز الصحابة،(دار الكتب العلمية - بيروت،1995،ط 1،ج 6،ص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2026-05-27T21:10:06+03:00</dcterms:created>
  <dcterms:modified xsi:type="dcterms:W3CDTF">2026-05-27T21:10:06+03:00</dcterms:modified>
</cp:coreProperties>
</file>

<file path=docProps/custom.xml><?xml version="1.0" encoding="utf-8"?>
<Properties xmlns="http://schemas.openxmlformats.org/officeDocument/2006/custom-properties" xmlns:vt="http://schemas.openxmlformats.org/officeDocument/2006/docPropsVTypes"/>
</file>