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مكنف الحارثي
</w:t>
      </w:r>
    </w:p>
    <w:p>
      <w:pPr>
        <w:jc w:val="start"/>
        <w:bidi/>
      </w:pPr>
      <w:r>
        <w:rPr>
          <w:rFonts w:ascii="arial" w:hAnsi="arial" w:eastAsia="arial" w:cs="arial"/>
          <w:sz w:val="28"/>
          <w:szCs w:val="28"/>
          <w:b w:val="1"/>
          <w:bCs w:val="1"/>
          <w:rtl/>
        </w:rPr>
        <w:t xml:space="preserve">مكنف الحارثي
</w:t>
      </w:r>
    </w:p>
    <w:p>
      <w:pPr/>
      <w:r>
        <w:rPr/>
        <w:t xml:space="preserve">مكنف الحارثي (ب ع س) مكنف الحارثي.</w:t>
      </w:r>
    </w:p>
    <w:p/>
    <w:p>
      <w:pPr/>
      <w:r>
        <w:rPr/>
        <w:t xml:space="preserve">ذكره الحسن بن سفيان في الوحدان.</w:t>
      </w:r>
    </w:p>
    <w:p/>
    <w:p>
      <w:pPr/>
      <w:r>
        <w:rPr/>
        <w:t xml:space="preserve">أخبرنا أبو موسى، كتابة، أنبأنا أبو نعيم، حدثنا حبيب بن الحسن، حدثنا محمد بن يحيى، حدثنا أحمد بن يحيى بن محمد، حدثنا إبراهيم بن سعد، عن محمد بن إسحاق، عن محمد بن مسلم وعبد الله بن أبي بكر، عن مكنف الحارثي قال: أعطى رسول الله صلى الله عليه وسلم يوم خيبر محيصة بن مسعود ثلاثين وسقا شعيرا، وثلاثين وسقا تمرا.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1166)/(دار الكتب العلمية - بيروت،1994،ط 1،ج 5،ص 247)/(دار الفكر - بيروت،1989،ط 1،ج 4،ص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أخر
</w:t>
      </w:r>
    </w:p>
    <w:p>
      <w:pPr/>
      <w:r>
        <w:rPr/>
        <w:t xml:space="preserve">مكنف، أخر ذكر أبو عمر عن عبد الله بن أبي بكر بن حزم، عن مكنف الحارثي أن النبي صلى الله عليه وآله وسلم أعطى محيصة بن مسعود ثلاثين وسقا.</w:t>
      </w:r>
    </w:p>
    <w:p/>
    <w:p>
      <w:pPr/>
      <w:r>
        <w:rPr/>
        <w:t xml:space="preserve">وذكره الحسن بن سفيان في مسندة، من طريق ابن إسحاق عن عبد الله بن أبي بكر.</w:t>
      </w:r>
    </w:p>
    <w:p>
      <w:pPr>
        <w:jc w:val="start"/>
        <w:bidi/>
      </w:pPr>
      <w:r>
        <w:rPr>
          <w:sz w:val="24"/>
          <w:szCs w:val="24"/>
          <w:b w:val="1"/>
          <w:bCs w:val="1"/>
          <w:rtl/>
        </w:rPr>
        <w:t xml:space="preserve">
الإصابة في تمييز الصحابة،(دار الكتب العلمية - بيروت،1995،ط 1،ج 6،ص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مكنف الحارثي
</w:t>
      </w:r>
    </w:p>
    <w:p>
      <w:pPr/>
      <w:r>
        <w:rPr/>
        <w:t xml:space="preserve">مكنف الحارثي روى عنه عبد الله بن أبي بكر بن حزم أن رسول الله صلى الله عليه وسلم أعطى محيصة بن مسعود ثلاثين وسقا من شعير وثلاثين وسقا من تمر. يعد في أهل المدينة.</w:t>
      </w:r>
    </w:p>
    <w:p>
      <w:pPr>
        <w:jc w:val="start"/>
        <w:bidi/>
      </w:pPr>
      <w:r>
        <w:rPr>
          <w:sz w:val="24"/>
          <w:szCs w:val="24"/>
          <w:b w:val="1"/>
          <w:bCs w:val="1"/>
          <w:rtl/>
        </w:rPr>
        <w:t xml:space="preserve">
الاستيعاب في معرفة الأصحاب،(دار الجيل - بيروت،1992،ط 1،ج 4،ص 1483)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2026-06-10T12:52:13+03:00</dcterms:created>
  <dcterms:modified xsi:type="dcterms:W3CDTF">2026-06-10T12:52:13+03:00</dcterms:modified>
</cp:coreProperties>
</file>

<file path=docProps/custom.xml><?xml version="1.0" encoding="utf-8"?>
<Properties xmlns="http://schemas.openxmlformats.org/officeDocument/2006/custom-properties" xmlns:vt="http://schemas.openxmlformats.org/officeDocument/2006/docPropsVTypes"/>
</file>