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مكرم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الغفاري
</w:t>
      </w:r>
    </w:p>
    <w:p>
      <w:pPr/>
      <w:r>
        <w:rPr/>
        <w:t xml:space="preserve">مكرم الغفاري (د ع) مكرم الغفاري.</w:t>
      </w:r>
    </w:p>
    <w:p/>
    <w:p>
      <w:pPr/>
      <w:r>
        <w:rPr/>
        <w:t xml:space="preserve">روى نضلة بن عمرو الغفاري أن رجلا من بني غفار أتى إلى النبي صلى الله عليه وسلم، فقال: ما اسمك؟</w:t>
      </w:r>
    </w:p>
    <w:p/>
    <w:p>
      <w:pPr/>
      <w:r>
        <w:rPr/>
        <w:t xml:space="preserve">قال: مهران، قال: بل أنت مكرم- وقيل: كان اسمه مهان، فقال: بل أنت مكرم: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الغفاري
</w:t>
      </w:r>
    </w:p>
    <w:p>
      <w:pPr/>
      <w:r>
        <w:rPr/>
        <w:t xml:space="preserve">مكرم الغفاري أخرج ابن مندة، من طريق عمرو بن أيوب الغفاري، عن محمد بن معن عن أبيه، عن جده، عن نضلة بن عمرو الغفاري- أن رجلا من غفار أتى النبي صلى الله عليه وآله وسلم، فقال: «ما اسمك؟» قال: مهان. قال: «بل أنت مكرم».</w:t>
      </w:r>
    </w:p>
    <w:p/>
    <w:p>
      <w:pPr/>
      <w:r>
        <w:rPr/>
        <w:t xml:space="preserve">ووقع في رواية ابن مندة مهران، وصوب أبو نعيم أنه مهان، وهو كما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مكرم، آخر
</w:t>
      </w:r>
    </w:p>
    <w:p>
      <w:pPr/>
      <w:r>
        <w:rPr/>
        <w:t xml:space="preserve">مكرم، آخر تقدم</w:t>
      </w:r>
    </w:p>
    <w:p/>
    <w:p>
      <w:pPr/>
      <w:r>
        <w:rPr/>
        <w:t xml:space="preserve">في ترجمة سعد القرظي- أن النبي صلى الله عليه وآله وسلم لقي رجلين من أسلم، فقال: «من أنتما؟» قالا: نحن المهانان. قال: «بل أنتما المكرمان».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2026-07-27T13:15:50+03:00</dcterms:created>
  <dcterms:modified xsi:type="dcterms:W3CDTF">2026-07-27T13:15:50+03:00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