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الصمة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الصمة
</w:t>
      </w:r>
    </w:p>
    <w:p>
      <w:pPr/>
      <w:r>
        <w:rPr/>
        <w:t xml:space="preserve">معاذ بن الصمة معاذ بن الصمة بن عمرو بن الجموح.</w:t>
      </w:r>
    </w:p>
    <w:p/>
    <w:p>
      <w:pPr/>
      <w:r>
        <w:rPr/>
        <w:t xml:space="preserve">شهد أحدا وما بعدها، وقتل يوم الحرة. وهو ابن أخي معاذ بن عمرو بن الجموح الذي يأتي ذكره،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1142)/(دار الكتب العلمية - بيروت،1994،ط 1،ج 5،ص 194)/(دار الفكر - بيروت،1989،ط 1،ج 4،ص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الصمة
</w:t>
      </w:r>
    </w:p>
    <w:p>
      <w:pPr/>
      <w:r>
        <w:rPr/>
        <w:t xml:space="preserve">معاذ بن الصمة بن عمرو بن الجموح الأنصاري.</w:t>
      </w:r>
    </w:p>
    <w:p/>
    <w:p>
      <w:pPr/>
      <w:r>
        <w:rPr/>
        <w:t xml:space="preserve">قال العدوي: شهد أحدا وما بعدها، وقتل يوم الحرة.</w:t>
      </w:r>
    </w:p>
    <w:p/>
    <w:p>
      <w:pPr/>
      <w:r>
        <w:rPr/>
        <w:t xml:space="preserve">وذكر أبو عبيد القاسم بن سلام أن معاذ بن الصمة شهد بدرا هو وأخوه خراش، فيحرر هل هو أو غيره؟.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الصمة بن عمرو الجموح بن حرام
</w:t>
      </w:r>
    </w:p>
    <w:p>
      <w:pPr/>
      <w:r>
        <w:rPr/>
        <w:t xml:space="preserve">معاذ بن الصمة بن عمرو الجموح بن حرام  شهد أحدا، وقتل يوم الحرة- قاله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2026-06-13T21:01:18+03:00</dcterms:created>
  <dcterms:modified xsi:type="dcterms:W3CDTF">2026-06-13T21:01:18+03:00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