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مطلب بن حنطب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مطلب بن حنطب
</w:t>
      </w:r>
    </w:p>
    <w:p>
      <w:pPr/>
      <w:r>
        <w:rPr/>
        <w:t xml:space="preserve">مطلب بن حنطب (ب س) مطلب بن حنطب بن الحارث بن عبيد بن عمر بن مخزوم المخزومي القرشي. أمه حفصة بنت المغيرة بن عبد الله بن عمر بن مخزوم.</w:t>
      </w:r>
    </w:p>
    <w:p/>
    <w:p>
      <w:pPr/>
      <w:r>
        <w:rPr/>
        <w:t xml:space="preserve">روى عن النبي صلى الله عليه وسلم أنه قال: «أبو بكر وعمر مني بمنزلة السمع والبصر من الرأس». وليس إسناده بالقوي، وقد روى هذا الحديث لأبيه حنطب، وهو مذكور هناك. </w:t>
      </w:r>
    </w:p>
    <w:p/>
    <w:p>
      <w:pPr/>
      <w:r>
        <w:rPr/>
        <w:t xml:space="preserve">ومن حديثه أن رجلا سأل النبي صلى الله عليه وسلم عن الغيبة، فقال: تذكر من الرجل ما يكره أن يسمع.</w:t>
      </w:r>
    </w:p>
    <w:p/>
    <w:p>
      <w:pPr/>
      <w:r>
        <w:rPr/>
        <w:t xml:space="preserve">قال: وإن كان حقا؟ قال: إذا كان باطلا فهو البهتان. ومن ولد المطلب هذا: الحكم بن المطلب بن عبد الله بن المطلب بن حنطب، كان أكرم أهل زمانه، ثم تزهد في آخر عمره، ومات بمنبج فقيل فيه:</w:t>
      </w:r>
    </w:p>
    <w:p/>
    <w:p>
      <w:pPr>
        <w:jc w:val="center"/>
      </w:pPr>
      <w:r>
        <w:rPr>
          <w:color w:val="ff0000"/>
        </w:rPr>
        <w:t xml:space="preserve">سالوا عن الجود والمعروف: ما فعلا؟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فقلت: إنهما ماتا مع الحكم</w:t>
      </w:r>
    </w:p>
    <w:p/>
    <w:p>
      <w:pPr>
        <w:jc w:val="center"/>
      </w:pPr>
      <w:r>
        <w:rPr>
          <w:color w:val="ff0000"/>
        </w:rPr>
        <w:t xml:space="preserve">ماتا مع الرجل الموفى بذمته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قبل السؤال، إذا لم يوف بالذمم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182)/(دار الفكر - بيروت،1989،ط 1،ج 4،ص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مطلب بن حنطب بن الحارث
</w:t>
      </w:r>
    </w:p>
    <w:p>
      <w:pPr/>
      <w:r>
        <w:rPr/>
        <w:t xml:space="preserve">مطلب بن حنطب بن الحارث أسر يوم بدر ومن عليه النبي صلى الله عليه وسلم بغير فدى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2026-06-15T14:59:43+03:00</dcterms:created>
  <dcterms:modified xsi:type="dcterms:W3CDTF">2026-06-15T14:59:43+03:00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