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أبو الغادية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أبو الغادية
</w:t>
      </w:r>
    </w:p>
    <w:p>
      <w:pPr/>
      <w:r>
        <w:rPr/>
        <w:t xml:space="preserve">مسلم أبو الغادية (ع س) مسلم أبو الغادية الجهني. وقد اختلف في اسمه، وهو مشهور بكنيته. يرد ذكره في الكنى أتم من هذا إن شاء الله تعالى.</w:t>
      </w:r>
    </w:p>
    <w:p/>
    <w:p>
      <w:pPr/>
      <w:r>
        <w:rPr/>
        <w:t xml:space="preserve">أخرجه أبو نعيم،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1130)/(دار الكتب العلمية - بيروت،1994،ط 1،ج 5،ص 167)/(دار الفكر - بيروت،1989،ط 1،ج 4،ص 396)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
</w:t>
      </w:r>
    </w:p>
    <w:p>
      <w:pPr/>
      <w:r>
        <w:rPr/>
        <w:t xml:space="preserve">مسلم يقال هو اسم أبي الغادية الجهني.</w:t>
      </w:r>
    </w:p>
    <w:p/>
    <w:p>
      <w:pPr/>
      <w:r>
        <w:rPr/>
        <w:t xml:space="preserve">حكاه البغوي. وسيأتي في الكنى.</w:t>
      </w:r>
    </w:p>
    <w:p/>
    <w:p>
      <w:pPr/>
      <w:r>
        <w:rPr/>
        <w:t xml:space="preserve">ذكر من اسمه مسلمة مفتوح الأول بزيادة هاء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أبو الغادية الجهني
</w:t>
      </w:r>
    </w:p>
    <w:p>
      <w:pPr/>
      <w:r>
        <w:rPr/>
        <w:t xml:space="preserve">مسلم أبو الغادية الجهني </w:t>
      </w:r>
    </w:p>
    <w:p/>
    <w:p>
      <w:pPr/>
      <w:r>
        <w:rPr/>
        <w:t xml:space="preserve">له صحبة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2026-07-23T17:45:06+03:00</dcterms:created>
  <dcterms:modified xsi:type="dcterms:W3CDTF">2026-07-23T17:45:06+03:00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