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عبد الرحمن
</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(ب د ع) مسلم بن عبد الرحمن. له صحبة.</w:t>
      </w:r>
    </w:p>
    <w:p/>
    <w:p>
      <w:pPr/>
      <w:r>
        <w:rPr/>
        <w:t xml:space="preserve">روت عنه شميسة بنت نبهان، وهو مولاها، أنه قال: رأيت رسول الله صلى الله عليه وسلم وهو يبايع النساء عام الفتح، فجاءت امرأة كأن يدها يد الرجل، فأبى أن يبايعها حتى ذهبت، فغيرت يدها بصفرة. وأتاه رجل في يده خاتم من حديد، فقال: ما طهر الله كفا فيه خاتم من حديد.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164)/(دار الفكر - بيروت،1989،ط 1،ج 4،ص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قال البخاري، وأبو حاتم: له صحبة، ونسبه أبو علي بن السكن عامريا</w:t>
      </w:r>
    </w:p>
    <w:p/>
    <w:p>
      <w:pPr/>
      <w:r>
        <w:rPr/>
        <w:t xml:space="preserve">وأخرج هو والطبراني ومن قبلهما البخاري من رواية عباد بن كثير الرملي، عن شمسية بنت نبهان، عن مولاها مسلم بن عبد الرحمن، قال: رأيت رسول الله صلى الله عليه وآله وسلم يبايع الناس على الصفا بعد الفتح، فجاءته امرأة يدها كيد الرجل فلم يبايعها حتى غيرت بصفرة أو حمرة، وجاء رجل وعليه خاتم من حديد، فقال: «ما طهر الله كفا عليها خاتم من حديد». قال ابن حبان: ما أرى له حديثا محفوظا.</w:t>
      </w:r>
    </w:p>
    <w:p>
      <w:pPr>
        <w:jc w:val="start"/>
        <w:bidi/>
      </w:pPr>
      <w:r>
        <w:rPr>
          <w:sz w:val="24"/>
          <w:szCs w:val="24"/>
          <w:b w:val="1"/>
          <w:bCs w:val="1"/>
          <w:rtl/>
        </w:rPr>
        <w:t xml:space="preserve">
الإصابة في تمييز الصحابة،(دار الكتب العلمية - بيروت،1995،ط 1،ج 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له صحبة. روت عنه شميسة بنت نبهان، وهو مولاها.</w:t>
      </w:r>
    </w:p>
    <w:p>
      <w:pPr>
        <w:jc w:val="start"/>
        <w:bidi/>
      </w:pPr>
      <w:r>
        <w:rPr>
          <w:sz w:val="24"/>
          <w:szCs w:val="24"/>
          <w:b w:val="1"/>
          <w:bCs w:val="1"/>
          <w:rtl/>
        </w:rPr>
        <w:t xml:space="preserve">
الاستيعاب في معرفة الأصحاب،(دار الجيل - بيروت،1992،ط 1،ج 3،ص 1396)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w:t>
      </w:r>
    </w:p>
    <w:p/>
    <w:p>
      <w:pPr/>
      <w:r>
        <w:rPr/>
        <w:t xml:space="preserve">له صحبةٌ.</w:t>
      </w:r>
    </w:p>
    <w:p/>
    <w:p>
      <w:pPr/>
      <w:r>
        <w:rPr/>
        <w:t xml:space="preserve">قال: عمرو الناقد، قال: حدثنا ابن نفيل، قال: حدثنا عباد بن كثير، عن شميسة بنت نبهان، عن مولاها مسلم بن عبد الرحمن، قال: رأيت رسول الله صلى الله عليه وسلم يبايع الناس على الصفا، عام الفتح، فجاءته امرأةٌ يدها كيد الرجل، فلم يبايعها حت‍ى غيرت يدها بصفرةٍ، أو حمرةٍ، وجاءه رجلٌ، وعليه خاتمٌ من حديدٍ، فقال: ما طه‍ر الله كفاً فيها خاتمٌ من حديدٍ.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w:t>
      </w:r>
    </w:p>
    <w:p/>
    <w:p>
      <w:pPr/>
      <w:r>
        <w:rPr/>
        <w:t xml:space="preserve">سمع النبي صلى الله عليه وسلم يقول ما طهر الله كفا فيه خاتم من حديد حديثه عند شميسة بنت نبهان وما أراه بمحفوظ</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w:t>
      </w:r>
    </w:p>
    <w:p/>
    <w:p>
      <w:pPr/>
      <w:r>
        <w:rPr/>
        <w:t xml:space="preserve">له صحبة روت عنه شميسة بنت نبهان مولاته من أسفل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2026-06-14T00:42:40+03:00</dcterms:created>
  <dcterms:modified xsi:type="dcterms:W3CDTF">2026-06-14T00:42:40+03:00</dcterms:modified>
</cp:coreProperties>
</file>

<file path=docProps/custom.xml><?xml version="1.0" encoding="utf-8"?>
<Properties xmlns="http://schemas.openxmlformats.org/officeDocument/2006/custom-properties" xmlns:vt="http://schemas.openxmlformats.org/officeDocument/2006/docPropsVTypes"/>
</file>