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أبو عباد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أبو عباد
</w:t>
      </w:r>
    </w:p>
    <w:p>
      <w:pPr/>
      <w:r>
        <w:rPr/>
        <w:t xml:space="preserve">مسلم أبو عباد (د ع) مسلم أبو عباد. </w:t>
      </w:r>
    </w:p>
    <w:p/>
    <w:p>
      <w:pPr/>
      <w:r>
        <w:rPr/>
        <w:t xml:space="preserve">روى ابن أبي ليلى، عن عباد بن مسلم عن أبيه: أن النبي صلى الله عليه وسلم مر بأبيه وقد لزم رجلا في المسجد... ثم ذكر الحديث.</w:t>
      </w:r>
    </w:p>
    <w:p/>
    <w:p>
      <w:pPr/>
      <w:r>
        <w:rPr/>
        <w:t xml:space="preserve">أخرجه ابن منده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1128)/(دار الكتب العلمية - بيروت،1994،ط 1،ج 5،ص 163)/(دار الفكر - بيروت،1989،ط 1،ج 4،ص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
</w:t>
      </w:r>
    </w:p>
    <w:p>
      <w:pPr/>
      <w:r>
        <w:rPr/>
        <w:t xml:space="preserve">مسلم والد عباد.</w:t>
      </w:r>
    </w:p>
    <w:p/>
    <w:p>
      <w:pPr/>
      <w:r>
        <w:rPr/>
        <w:t xml:space="preserve">ذكره ابن مندة من طريق يعقوب القمي، عن عنبسة بن سعيد الرازي، عن أبي ليلى، عن عباد بن مسلم، عن أبيه، قال: مر النبي صلى الله عليه وآله وسلم على أبي وقد لزم رجلا في المسجد... فذكر الحديث، كذا أورده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2026-06-14T00:37:10+03:00</dcterms:created>
  <dcterms:modified xsi:type="dcterms:W3CDTF">2026-06-14T00:37:10+03:00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