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زيد
</w:t>
      </w:r>
    </w:p>
    <w:p>
      <w:pPr>
        <w:jc w:val="start"/>
        <w:bidi/>
      </w:pPr>
      <w:r>
        <w:rPr>
          <w:rFonts w:ascii="arial" w:hAnsi="arial" w:eastAsia="arial" w:cs="arial"/>
          <w:sz w:val="28"/>
          <w:szCs w:val="28"/>
          <w:b w:val="1"/>
          <w:bCs w:val="1"/>
          <w:rtl/>
        </w:rPr>
        <w:t xml:space="preserve">مسعود بن زيد
</w:t>
      </w:r>
    </w:p>
    <w:p>
      <w:pPr/>
      <w:r>
        <w:rPr/>
        <w:t xml:space="preserve">مسعود بن زيد (س) مسعود بن زيد بن سبيع. اسم أبي محمد الأنصاري، الذي كان يقول: الوتر واجب، فقال عبادة أخطأ أبو محمد. قاله جعفر.</w:t>
      </w:r>
    </w:p>
    <w:p/>
    <w:p>
      <w:pPr/>
      <w:r>
        <w:rPr/>
        <w:t xml:space="preserve">روى موسى بن عقبة، عن الزهري، فيمن شهد بدرا: أظنه قال: مسعود بن زيد.</w:t>
      </w:r>
    </w:p>
    <w:p/>
    <w:p>
      <w:pPr/>
      <w:r>
        <w:rPr/>
        <w:t xml:space="preserve">أخرجه أبو موسى.</w:t>
      </w:r>
    </w:p>
    <w:p/>
    <w:p>
      <w:pPr/>
      <w:r>
        <w:rPr/>
        <w:t xml:space="preserve">قلت: قد تقدم في ترجمة «مسعود بن أوس بن أصرم بن زيد» أنه هو الذي يكنى أبا محمد، وقد أخرجه ابن منده، وقد استدرك أبو موسى هذا عليه، وأظنه هو الأول، وقد سقط من نسبه أوس بن أصرم، ودليله أن موسى بن عقبة ذكر ذلك، وأنه شهد بدرا، والله أعلم.</w:t>
      </w:r>
    </w:p>
    <w:p>
      <w:pPr>
        <w:jc w:val="start"/>
        <w:bidi/>
      </w:pPr>
      <w:r>
        <w:rPr>
          <w:sz w:val="24"/>
          <w:szCs w:val="24"/>
          <w:b w:val="1"/>
          <w:bCs w:val="1"/>
          <w:rtl/>
        </w:rPr>
        <w:t xml:space="preserve">
أسد الغابة في معرفة الصحابة،(دار ابن حزم - بيروت،2012،ط 1،ج 1،ص 1125)/(دار الكتب العلمية - بيروت،1994،ط 1،ج 5،ص 155)/(دار الفكر - بيروت،1989،ط 1،ج 4،ص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زيد
</w:t>
      </w:r>
    </w:p>
    <w:p>
      <w:pPr/>
      <w:r>
        <w:rPr/>
        <w:t xml:space="preserve">مسعود بن زيد بن سبيع الأنصاري.</w:t>
      </w:r>
    </w:p>
    <w:p/>
    <w:p>
      <w:pPr/>
      <w:r>
        <w:rPr/>
        <w:t xml:space="preserve">قال ابن حبان: له صحبة، وهو أبو محمد الذي قال: إن الوتر واجب، وقد تقدم في مسعود بن أوس، وهذا أقوى.</w:t>
      </w:r>
    </w:p>
    <w:p/>
    <w:p>
      <w:pPr/>
      <w:r>
        <w:rPr/>
        <w:t xml:space="preserve">وقال البغوي: مسعود بن زيد، أبو محمد الأنصاري، شهد بدرا، وهو صاحب حديث الوتر، ثم ساقه من طرق في بعضها عن المجدعي رجل من بني مدلج، قال: قلت لعبادة: إن أبا محمد شيخ من الأنصار.</w:t>
      </w:r>
    </w:p>
    <w:p/>
    <w:p>
      <w:pPr/>
      <w:r>
        <w:rPr/>
        <w:t xml:space="preserve">وفي ترجمة أخرى، عن رجل من بني كنانة- أن رجلا من الأنصار كان بالشام يكنى أبا محمد، وكانت له صحبة.</w:t>
      </w:r>
    </w:p>
    <w:p>
      <w:pPr>
        <w:jc w:val="start"/>
        <w:bidi/>
      </w:pPr>
      <w:r>
        <w:rPr>
          <w:sz w:val="24"/>
          <w:szCs w:val="24"/>
          <w:b w:val="1"/>
          <w:bCs w:val="1"/>
          <w:rtl/>
        </w:rPr>
        <w:t xml:space="preserve">
الإصابة في تمييز الصحابة،(دار الكتب العلمية - بيروت،1995،ط 1،ج 6،ص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زيد بن سبيع أبو محمد النجاري
</w:t>
      </w:r>
    </w:p>
    <w:p>
      <w:pPr/>
      <w:r>
        <w:rPr/>
        <w:t xml:space="preserve">مسعود بن زيد بن سبيع أبو محمد النجاري </w:t>
      </w:r>
    </w:p>
    <w:p/>
    <w:p>
      <w:pPr/>
      <w:r>
        <w:rPr/>
        <w:t xml:space="preserve">سكن الشام وهو الذي كان يقول الوتر حق فقال عبادة كذب أبو محمد يريد بقوله كذب وأخطأ ومن زعم أن اسمه أحمر فقد وهم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2026-05-12T18:43:49+03:00</dcterms:created>
  <dcterms:modified xsi:type="dcterms:W3CDTF">2026-05-12T18:43:49+03:00</dcterms:modified>
</cp:coreProperties>
</file>

<file path=docProps/custom.xml><?xml version="1.0" encoding="utf-8"?>
<Properties xmlns="http://schemas.openxmlformats.org/officeDocument/2006/custom-properties" xmlns:vt="http://schemas.openxmlformats.org/officeDocument/2006/docPropsVTypes"/>
</file>