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المستنير بن صعصعة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المستنير بن صعصعة
</w:t>
      </w:r>
    </w:p>
    <w:p>
      <w:pPr/>
      <w:r>
        <w:rPr/>
        <w:t xml:space="preserve">المستنير بن صعصعة (س) المستنير بن صعصعة الخزاعي.</w:t>
      </w:r>
    </w:p>
    <w:p/>
    <w:p>
      <w:pPr/>
      <w:r>
        <w:rPr/>
        <w:t xml:space="preserve">ذكر في الشهود على كتاب «العلاء بن الحضرمي». 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1122)/(دار الكتب العلمية - بيروت،1994،ط 1،ج 5،ص 147)/(دار الفكر - بيروت،1989،ط 1،ج 4،ص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المستنير بن أبي صعصعة الخزاعي
</w:t>
      </w:r>
    </w:p>
    <w:p>
      <w:pPr/>
      <w:r>
        <w:rPr/>
        <w:t xml:space="preserve">المستنير بن أبي صعصعة الخزاعي تقدم ذكره في ترجمة شبيب بن قرة، وأنه كان أحد الشهود في عهد العلاء بن الحضرمي.</w:t>
      </w:r>
    </w:p>
    <w:p/>
    <w:p>
      <w:pPr/>
      <w:r>
        <w:rPr/>
        <w:t xml:space="preserve">واستدركه ابن فتحون،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2026-06-15T15:02:41+03:00</dcterms:created>
  <dcterms:modified xsi:type="dcterms:W3CDTF">2026-06-15T15:02:41+03:00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