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مالك
</w:t>
      </w:r>
    </w:p>
    <w:p>
      <w:pPr/>
      <w:r>
        <w:rPr/>
        <w:t xml:space="preserve">مروان بن مالك مروان بن مالك الداري.</w:t>
      </w:r>
    </w:p>
    <w:p/>
    <w:p>
      <w:pPr/>
      <w:r>
        <w:rPr/>
        <w:t xml:space="preserve">قال عبد الملك بن هشام في تسمية النفر الداريين الذين أوصى لهم رسول الله صلى الله عليه وسلم من خيبر، قال: وعرفة بن مالك، وأخوه مرار بن مالك- قال ابن هشام: «مروان ابن مالك» وقد تقدم في مرار.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141)/(دار الفكر - بيروت،1989،ط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مالك
</w:t>
      </w:r>
    </w:p>
    <w:p>
      <w:pPr/>
      <w:r>
        <w:rPr/>
        <w:t xml:space="preserve">مروان بن مالك الرازي.</w:t>
      </w:r>
    </w:p>
    <w:p/>
    <w:p>
      <w:pPr/>
      <w:r>
        <w:rPr/>
        <w:t xml:space="preserve">ذكره ابن إسحاق، وقال: له النبي صلى الله عليه وآله وسلم من خيبر، وسماه ابن هشام مروان، وكذا قال ابن الكلبي، وسماه الواقدي مرة.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2026-07-26T14:44:51+03:00</dcterms:created>
  <dcterms:modified xsi:type="dcterms:W3CDTF">2026-07-26T14:44:51+03:00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