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مرداس بن مروان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مرداس بن مروان
</w:t>
      </w:r>
    </w:p>
    <w:p>
      <w:pPr/>
      <w:r>
        <w:rPr/>
        <w:t xml:space="preserve">مرداس بن مروان مرداس بن مروان بن الجذع بن زيد. </w:t>
      </w:r>
    </w:p>
    <w:p/>
    <w:p>
      <w:pPr/>
      <w:r>
        <w:rPr/>
        <w:t xml:space="preserve">أسلم هو وأبوه، وشهد الحديبية، وكان أمين النبي صلى الله عليه وسلم على سهمان خيبر.</w:t>
      </w:r>
    </w:p>
    <w:p/>
    <w:p>
      <w:pPr/>
      <w:r>
        <w:rPr/>
        <w:t xml:space="preserve">ذكره الغساني عن ابن الكلبي، والعدوي.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1118)/(دار الكتب العلمية - بيروت،1994،ط 1،ج 5،ص 138)/(دار الفكر - بيروت،1989،ط 1،ج 4،ص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2026-06-14T03:16:51+03:00</dcterms:created>
  <dcterms:modified xsi:type="dcterms:W3CDTF">2026-06-14T03:16:51+03:00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