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البقلي
</w:t>
      </w:r>
    </w:p>
    <w:p>
      <w:pPr/>
      <w:r>
        <w:rPr/>
        <w:t xml:space="preserve">البقلي  روزبهان بن أبي النصر الفسوي الشيرازي الكازروني، صدر الدين، أبو محمد البقلي: صوفي، من أهل شيراز. له (عرائس البيان في حقائق القرآن - خ) على طريقة أهل التصوف، من مصورات التراث بدمشق. ومنه نسخة وصلت إلى آخر سورة ’’الكهف’’ بالبلدية (ن - 1314 - ب) وله (الإغاثة - خ) في دار الكتب، مصور عن أياصوفيا (2160).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2026-04-29T17:13:55+03:00</dcterms:created>
  <dcterms:modified xsi:type="dcterms:W3CDTF">2026-04-29T17:13:55+03:00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