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الشريد
</w:t>
      </w:r>
    </w:p>
    <w:p>
      <w:pPr>
        <w:jc w:val="start"/>
        <w:bidi/>
      </w:pPr>
      <w:r>
        <w:rPr>
          <w:rFonts w:ascii="arial" w:hAnsi="arial" w:eastAsia="arial" w:cs="arial"/>
          <w:sz w:val="28"/>
          <w:szCs w:val="28"/>
          <w:b w:val="1"/>
          <w:bCs w:val="1"/>
          <w:rtl/>
        </w:rPr>
        <w:t xml:space="preserve">محمد بن الشريد
</w:t>
      </w:r>
    </w:p>
    <w:p>
      <w:pPr/>
      <w:r>
        <w:rPr/>
        <w:t xml:space="preserve">محمد بن الشريد (د ع) محمد بن الشريد بن سويد الثقفي.</w:t>
      </w:r>
    </w:p>
    <w:p/>
    <w:p>
      <w:pPr/>
      <w:r>
        <w:rPr/>
        <w:t xml:space="preserve">حدث محمد بن الحسين بن مكرم، عن محمد بن يحيى القطعي، عن زياد بن الربيع، عن محمد بن عمرو، عن أبي سلمة، عن أبي هريرة: أن محمد بن الشريد جاء بجارية سوداء إلى رسول الله صلى الله عليه وآله وسلم قال: إن أمي جعلت عليها عتق رقبة مؤمنة، فيجزئ عنها أن أعتق هذه؟</w:t>
      </w:r>
    </w:p>
    <w:p/>
    <w:p>
      <w:pPr/>
      <w:r>
        <w:rPr/>
        <w:t xml:space="preserve">فقال النبي صلى الله عليه وآله وسلم للجارية: أين ربك؟ فرفعت يدها إلى السماء. فقال: من أنا؟ قالت: أنت رسول الله. قال: أعتقها فإنها مؤمنة.</w:t>
      </w:r>
    </w:p>
    <w:p/>
    <w:p>
      <w:pPr/>
      <w:r>
        <w:rPr/>
        <w:t xml:space="preserve">كذا ذكره بن منده، وقال أبو نعيم: إنما هو عمرو بن الشريد، وروى بإسناده عن إبراهيم ابن حرب العسكري، عن محمد بن يحيى القطعي بإسناده، عن أبي هريرة: أن عمرو بن الشريد جاء بخادم سوداء- وذكر نحوه، قال: ولا يعرف في أولاد الشريد محمد. وروى الحديث حماد بن سلمة، عن محمد بن عمرو، عن أبي سلمة، عن الشريد بن سويد أن أمه أوصت أن يعتقوا عنها رقبة مؤمنة - وذكره. أخرجه ابن منده وأبو نعيم.</w:t>
      </w:r>
    </w:p>
    <w:p>
      <w:pPr>
        <w:jc w:val="start"/>
        <w:bidi/>
      </w:pPr>
      <w:r>
        <w:rPr>
          <w:sz w:val="24"/>
          <w:szCs w:val="24"/>
          <w:b w:val="1"/>
          <w:bCs w:val="1"/>
          <w:rtl/>
        </w:rPr>
        <w:t xml:space="preserve">
أسد الغابة في معرفة الصحابة،(دار ابن حزم - بيروت،2012،ط 1،ج 1،ص 1097)/(دار الكتب العلمية - بيروت،1994،ط 1،ج 5،ص 90)/(دار الفكر - بيروت،1989،ط 1،ج 4،ص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الشريد
</w:t>
      </w:r>
    </w:p>
    <w:p>
      <w:pPr/>
      <w:r>
        <w:rPr/>
        <w:t xml:space="preserve">محمد بن الشريد سويد الثقفي، ذكره ابن مندة، وأخرج من طريق محمد ابن عمرو، عن أبي سلمة، عن أبي هريرة- أن محمد بن الشريد جاء بجارية سوداء إلى رسول الله صلى الله عليه وآله وسلم فقال: إن أمي جعلت عليها عتق رقبة... الحديث.</w:t>
      </w:r>
    </w:p>
    <w:p/>
    <w:p>
      <w:pPr/>
      <w:r>
        <w:rPr/>
        <w:t xml:space="preserve">رواه ابن مندة، وابن السكن، والباوردي، من طريق محمد بن يحيى القطيعي، عن زياد بن الربيع، عن هكذا، وأخرجه ابن شاهين في كتاب الجنائز، عن ابن صاعد عن القطيعي، لكنه قال في روايته: جاء محمد بن الشريد، أو الشريد بجارية، كذا عنده على الشك.</w:t>
      </w:r>
    </w:p>
    <w:p/>
    <w:p>
      <w:pPr/>
      <w:r>
        <w:rPr/>
        <w:t xml:space="preserve">وأخرجه أبو نعيم من رواية إبراهيم بن حرب العسكري، عن القطيعي مثله، إلا أنه قال: إن عمرو بن الشريد جاء إلى النبي صلى الله عليه وآله وسلم، وصوب هذا الطريق.</w:t>
      </w:r>
    </w:p>
    <w:p/>
    <w:p>
      <w:pPr/>
      <w:r>
        <w:rPr/>
        <w:t xml:space="preserve">وكل ذلك غير محفوظ.</w:t>
      </w:r>
    </w:p>
    <w:p/>
    <w:p>
      <w:pPr/>
      <w:r>
        <w:rPr/>
        <w:t xml:space="preserve">والمحفوظ ما أخرجه أبو داود والنسائي، وصححه ابن حبان من طريق حماد بن سلمة، عن محمد بن عمرو، فقال: عن أبي سلمة، عن الشريدين أوس- أن أمه أوصته أن يعتق عنها رقبة. قال ابن السكن: محمد بن الشريد ليس بمعروف في الصحابة، ولم أر له ذكرا إلا في هذه الرواية.</w:t>
      </w:r>
    </w:p>
    <w:p>
      <w:pPr>
        <w:jc w:val="start"/>
        <w:bidi/>
      </w:pPr>
      <w:r>
        <w:rPr>
          <w:sz w:val="24"/>
          <w:szCs w:val="24"/>
          <w:b w:val="1"/>
          <w:bCs w:val="1"/>
          <w:rtl/>
        </w:rPr>
        <w:t xml:space="preserve">
الإصابة في تمييز الصحابة،(دار الكتب العلمية - بيروت،1995،ط 1،ج 6،ص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2026-06-21T13:31:57+03:00</dcterms:created>
  <dcterms:modified xsi:type="dcterms:W3CDTF">2026-06-21T13:31:57+03:00</dcterms:modified>
</cp:coreProperties>
</file>

<file path=docProps/custom.xml><?xml version="1.0" encoding="utf-8"?>
<Properties xmlns="http://schemas.openxmlformats.org/officeDocument/2006/custom-properties" xmlns:vt="http://schemas.openxmlformats.org/officeDocument/2006/docPropsVTypes"/>
</file>