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مولى رسول الله صلى الله عليه وآله وسلم
</w:t>
      </w:r>
    </w:p>
    <w:p>
      <w:pPr>
        <w:jc w:val="start"/>
        <w:bidi/>
      </w:pPr>
      <w:r>
        <w:rPr>
          <w:rFonts w:ascii="arial" w:hAnsi="arial" w:eastAsia="arial" w:cs="arial"/>
          <w:sz w:val="28"/>
          <w:szCs w:val="28"/>
          <w:b w:val="1"/>
          <w:bCs w:val="1"/>
          <w:rtl/>
        </w:rPr>
        <w:t xml:space="preserve">محمد مولى رسول الله صلى الله عليه وآله وسلم
</w:t>
      </w:r>
    </w:p>
    <w:p>
      <w:pPr/>
      <w:r>
        <w:rPr/>
        <w:t xml:space="preserve">محمد مولى رسول الله صلى الله عليه وآله وسلم (س) محمد، مولى رسول الله صلى الله عليه وآله وسلم قيل: كان اسمه ماناهيه، فسماه رسول الله صلى الله عليه وآله وسلم محمدا، ذكره الحاكم أبو عبد الله فيمن قدم خراسان من الصحابة، قاله أبو موسى.</w:t>
      </w:r>
    </w:p>
    <w:p/>
    <w:p>
      <w:pPr/>
      <w:r>
        <w:rPr/>
        <w:t xml:space="preserve">روى عبد الله بن محمد بن مقاتل بن محمد بن موسى بن محمد بن إبراهيم بن محمد مولى رسول الله صلى الله عليه وآله وسلم، قال: حدثني أبي، عن أبيه مقاتل بن محمد بن موسى، عن أبيه: أن محمدا كان اسمه «ماناهيه»، وكان مجوسيا، وكان تاجرا. فسمع بذكر رسول الله صلى الله عليه وآله وسلم وخروجه، فخرج معه بتجارة من «مرو» حتى هاجر إلى النبي صلى الله عليه وآله وسلم بالمدينة، فأسلم على يديه، فسماه رسول الله صلى الله عليه وآله وسلم محمدا، وأنه مولاه ورجع إلى منزله بمرو مسلما، وداره قبالة مسجد الجامع.</w:t>
      </w:r>
    </w:p>
    <w:p/>
    <w:p>
      <w:pPr/>
      <w:r>
        <w:rPr/>
        <w:t xml:space="preserve">أخرجه أبو موسى.</w:t>
      </w:r>
    </w:p>
    <w:p>
      <w:pPr>
        <w:jc w:val="start"/>
        <w:bidi/>
      </w:pPr>
      <w:r>
        <w:rPr>
          <w:sz w:val="24"/>
          <w:szCs w:val="24"/>
          <w:b w:val="1"/>
          <w:bCs w:val="1"/>
          <w:rtl/>
        </w:rPr>
        <w:t xml:space="preserve">
أسد الغابة في معرفة الصحابة،(دار ابن حزم - بيروت،2012،ط 1،ج 1،ص 1095)/(دار الكتب العلمية - بيروت،1994،ط 1،ج 5،ص 86)/(دار الفكر - بيروت،1989،ط 1،ج 4،ص 315)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مولى رسول الله صلى الله عليه وآله وسلم
</w:t>
      </w:r>
    </w:p>
    <w:p>
      <w:pPr/>
      <w:r>
        <w:rPr/>
        <w:t xml:space="preserve">محمد، مولى رسول الله صلى الله عليه وآله وسلم ذكره الحاكم في تاريخ نيسابور فيمن قدم خراسان، قال: أخبرني علي بن أحمد المروزي، حدثنا أحمد بن محمد بن عمرو، وأخبرني أبو عبد الرحمن عبد الله بن محمد بن مقاتل بن محمد بن موسى بن محمد بن إبراهيم بن محمد مولى رسول الله صلى الله عليه وآله وسلم، حدثني أبي، عن أبيه مقاتل بن محمد، أن أباه محمدا كان اسمه ماناهيه، وأنه كان مجوسيا تاجرا، فسمع بذكر رسول الله صلى الله عليه وآله وسلم وخروجه، فخرج بتجارة معه من مرو، حتى قدم المدينة- فأسلم، فسماه رسول الله صلى الله عليه وآله وسلم محمدا، فرجع إلى منزله بمرو مسلما. وكان يقال له مولى رسول الله صلى الله عليه وسلم، قال: وداره قبالة الجامع بمرو، وأورده أبو موسى من طريق الحاكم.</w:t>
      </w:r>
    </w:p>
    <w:p>
      <w:pPr>
        <w:jc w:val="start"/>
        <w:bidi/>
      </w:pPr>
      <w:r>
        <w:rPr>
          <w:sz w:val="24"/>
          <w:szCs w:val="24"/>
          <w:b w:val="1"/>
          <w:bCs w:val="1"/>
          <w:rtl/>
        </w:rPr>
        <w:t xml:space="preserve">
الإصابة في تمييز الصحابة،(دار الكتب العلمية - بيروت،1995،ط 1،ج 6،ص 32)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2026-06-21T15:04:18+03:00</dcterms:created>
  <dcterms:modified xsi:type="dcterms:W3CDTF">2026-06-21T15:04:18+03:00</dcterms:modified>
</cp:coreProperties>
</file>

<file path=docProps/custom.xml><?xml version="1.0" encoding="utf-8"?>
<Properties xmlns="http://schemas.openxmlformats.org/officeDocument/2006/custom-properties" xmlns:vt="http://schemas.openxmlformats.org/officeDocument/2006/docPropsVTypes"/>
</file>