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أبيرق
</w:t>
      </w:r>
    </w:p>
    <w:p>
      <w:pPr>
        <w:jc w:val="start"/>
        <w:bidi/>
      </w:pPr>
      <w:r>
        <w:rPr>
          <w:rFonts w:ascii="arial" w:hAnsi="arial" w:eastAsia="arial" w:cs="arial"/>
          <w:sz w:val="28"/>
          <w:szCs w:val="28"/>
          <w:b w:val="1"/>
          <w:bCs w:val="1"/>
          <w:rtl/>
        </w:rPr>
        <w:t xml:space="preserve">مبشر بن أبيرق
</w:t>
      </w:r>
    </w:p>
    <w:p>
      <w:pPr/>
      <w:r>
        <w:rPr/>
        <w:t xml:space="preserve">مبشر بن أبيرق (ب س) مبشر بن أبيرق- واسمه الحارث- بن عمرو بن الحارث بن الهيثم بن ظفر الأنصاري الأوسي الظفري.</w:t>
      </w:r>
    </w:p>
    <w:p/>
    <w:p>
      <w:pPr/>
      <w:r>
        <w:rPr/>
        <w:t xml:space="preserve">شهد أحدا مع أخويه بشر وبشير، وذكرنا بشرا ومبشرا ولم نذكر بشيرا، لأنه ارتد ومات كافرا.</w:t>
      </w:r>
    </w:p>
    <w:p/>
    <w:p>
      <w:pPr/>
      <w:r>
        <w:rPr/>
        <w:t xml:space="preserve">وذكر ابن ماكولا أن مبشرا كانت له صحبة واستقامة.</w:t>
      </w:r>
    </w:p>
    <w:p/>
    <w:p>
      <w:pPr/>
      <w:r>
        <w:rPr/>
        <w:t xml:space="preserve">ورد ذكرهم في حديث قتادة بن النعمان، أخبرنا به غير واحد بإسنادهم إلى أبي عيسى الترمذي: حدثنا الحسن بن أحمد بن أبي شعيب الحراني أبو مسلم، أخبرنا محمد بن سلمة الحراني، حدثنا محمد بن إسحاق، عن عاصم بن عمر بن قتادة، عن أبيه، عن جده قتادة ابن النعمان قال: كان أهل بيت منا يقال لهم: بنو أبيرق: بشر وبشير ومبشر، وكان بشير رجلا منافقا، يقول الشعر ويهجو به أصحاب رسول الله صلى الله عليه وآله وسلم، ثم ينحله بعض العرب» وذكر الحديث، وقد تقدم في: لبيد بن سهل.</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52)/(دار الفكر - بيروت،1989،ط 1،ج 4،ص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أبيرق
</w:t>
      </w:r>
    </w:p>
    <w:p>
      <w:pPr/>
      <w:r>
        <w:rPr/>
        <w:t xml:space="preserve">مبشر بن أبيرق تقدم ذكره في حديث قتادة بن النعمان المذكور في ترجمة رفاعة بن زيد.</w:t>
      </w:r>
    </w:p>
    <w:p>
      <w:pPr>
        <w:jc w:val="start"/>
        <w:bidi/>
      </w:pPr>
      <w:r>
        <w:rPr>
          <w:sz w:val="24"/>
          <w:szCs w:val="24"/>
          <w:b w:val="1"/>
          <w:bCs w:val="1"/>
          <w:rtl/>
        </w:rPr>
        <w:t xml:space="preserve">
الإصابة في تمييز الصحابة،(دار الكتب العلمية - بيروت،1995،ط 1،ج 5،ص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2026-06-21T17:03:50+03:00</dcterms:created>
  <dcterms:modified xsi:type="dcterms:W3CDTF">2026-06-21T17:03:50+03:00</dcterms:modified>
</cp:coreProperties>
</file>

<file path=docProps/custom.xml><?xml version="1.0" encoding="utf-8"?>
<Properties xmlns="http://schemas.openxmlformats.org/officeDocument/2006/custom-properties" xmlns:vt="http://schemas.openxmlformats.org/officeDocument/2006/docPropsVTypes"/>
</file>