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عمرو الأسدي
</w:t>
      </w:r>
    </w:p>
    <w:p>
      <w:pPr>
        <w:jc w:val="start"/>
        <w:bidi/>
      </w:pPr>
      <w:r>
        <w:rPr>
          <w:rFonts w:ascii="arial" w:hAnsi="arial" w:eastAsia="arial" w:cs="arial"/>
          <w:sz w:val="28"/>
          <w:szCs w:val="28"/>
          <w:b w:val="1"/>
          <w:bCs w:val="1"/>
          <w:rtl/>
        </w:rPr>
        <w:t xml:space="preserve">مالك بن عمرو الأسدي
</w:t>
      </w:r>
    </w:p>
    <w:p>
      <w:pPr/>
      <w:r>
        <w:rPr/>
        <w:t xml:space="preserve">مالك بن عمرو الأسدي (د ع) مالك بن عمرو الأسدي، من بني غنم بن دودان بن أسد بن خزيمة.</w:t>
      </w:r>
    </w:p>
    <w:p/>
    <w:p>
      <w:pPr/>
      <w:r>
        <w:rPr/>
        <w:t xml:space="preserve">قال ابن إسحاق تتابع المهاجرون إلى المدينة أرسالا، وكان بنو غنم بن دودان أهل إسلام قد أوعبوا إلى المدينة مع رسول الله صلى الله عليه وآله وسلم هجرة رجالهم ونساؤهم، منهم: مالك بن عمرو أخرجه ابن منده، وأبو نعيم.</w:t>
      </w:r>
    </w:p>
    <w:p>
      <w:pPr>
        <w:jc w:val="start"/>
        <w:bidi/>
      </w:pPr>
      <w:r>
        <w:rPr>
          <w:sz w:val="24"/>
          <w:szCs w:val="24"/>
          <w:b w:val="1"/>
          <w:bCs w:val="1"/>
          <w:rtl/>
        </w:rPr>
        <w:t xml:space="preserve">
أسد الغابة في معرفة الصحابة،(دار ابن حزم - بيروت،2012،ط 1،ج 1،ص 1071)/(دار الكتب العلمية - بيروت،1994،ط 1،ج 5،ص 32)/(دار الفكر - بيروت،1989،ط 1،ج 4،ص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عمرو الأسدي
</w:t>
      </w:r>
    </w:p>
    <w:p>
      <w:pPr/>
      <w:r>
        <w:rPr/>
        <w:t xml:space="preserve">مالك بن عمرو الأسدي ذكره ابن إسحاق في مهاجرة الحبشة من بني أسد بن خزيمة من بني غنم بن دودان.</w:t>
      </w:r>
    </w:p>
    <w:p>
      <w:pPr>
        <w:jc w:val="start"/>
        <w:bidi/>
      </w:pPr>
      <w:r>
        <w:rPr>
          <w:sz w:val="24"/>
          <w:szCs w:val="24"/>
          <w:b w:val="1"/>
          <w:bCs w:val="1"/>
          <w:rtl/>
        </w:rPr>
        <w:t xml:space="preserve">
الإصابة في تمييز الصحابة،(دار الكتب العلمية - بيروت،1995،ط 1،ج 5،ص 546)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2026-05-28T20:52:13+03:00</dcterms:created>
  <dcterms:modified xsi:type="dcterms:W3CDTF">2026-05-28T20:52:13+03:00</dcterms:modified>
</cp:coreProperties>
</file>

<file path=docProps/custom.xml><?xml version="1.0" encoding="utf-8"?>
<Properties xmlns="http://schemas.openxmlformats.org/officeDocument/2006/custom-properties" xmlns:vt="http://schemas.openxmlformats.org/officeDocument/2006/docPropsVTypes"/>
</file>