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كردوس
</w:t>
      </w:r>
    </w:p>
    <w:p>
      <w:pPr>
        <w:jc w:val="start"/>
        <w:bidi/>
      </w:pPr>
      <w:r>
        <w:rPr>
          <w:rFonts w:ascii="arial" w:hAnsi="arial" w:eastAsia="arial" w:cs="arial"/>
          <w:sz w:val="28"/>
          <w:szCs w:val="28"/>
          <w:b w:val="1"/>
          <w:bCs w:val="1"/>
          <w:rtl/>
        </w:rPr>
        <w:t xml:space="preserve">كردوس
</w:t>
      </w:r>
    </w:p>
    <w:p>
      <w:pPr/>
      <w:r>
        <w:rPr/>
        <w:t xml:space="preserve">كردوس (س) كردوس.</w:t>
      </w:r>
    </w:p>
    <w:p/>
    <w:p>
      <w:pPr/>
      <w:r>
        <w:rPr/>
        <w:t xml:space="preserve">أخرجه أبو موسى وقال: هو آخر، أورده ابن شاهين في الصحابة.</w:t>
      </w:r>
    </w:p>
    <w:p/>
    <w:p>
      <w:pPr/>
      <w:r>
        <w:rPr/>
        <w:t xml:space="preserve">روى وهب بن جرير، عن شعبة، عن عبد الملك بن ميسرة، عن كردوس- رجل من أصحاب النبي صلى الله عليه وآله وسلم- أن النبي صلى الله عليه وآله وسلم قال: «لأن أجلس هذا المجلس أحب إلي من أن أعتق أربع رقاب» - يعني مجلس الذكر.</w:t>
      </w:r>
    </w:p>
    <w:p/>
    <w:p>
      <w:pPr/>
      <w:r>
        <w:rPr/>
        <w:t xml:space="preserve">رواه علي بن الجعد، عن شعبة، عن عبد الملك، عن كردوس، عن رجل من الصحابة قوله، وهو الأصح. أخرجه أبو موسى.</w:t>
      </w:r>
    </w:p>
    <w:p>
      <w:pPr>
        <w:jc w:val="start"/>
        <w:bidi/>
      </w:pPr>
      <w:r>
        <w:rPr>
          <w:sz w:val="24"/>
          <w:szCs w:val="24"/>
          <w:b w:val="1"/>
          <w:bCs w:val="1"/>
          <w:rtl/>
        </w:rPr>
        <w:t xml:space="preserve">
أسد الغابة في معرفة الصحابة،(دار ابن حزم - بيروت،2012،ط 1،ج 1،ص 1033)/(دار الكتب العلمية - بيروت،1994،ط 1،ج 4،ص 441)/(دار الفكر - بيروت،1989،ط 1،ج 4،ص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كردوس بن قيس
</w:t>
      </w:r>
    </w:p>
    <w:p>
      <w:pPr/>
      <w:r>
        <w:rPr/>
        <w:t xml:space="preserve">كردوس بن قيس أورده ابن شاهين في الصحابة، وهو خطأ نشأ عن سقط حرف واحد، فأخرج من طريق وهب بن جرير، عن شعبة، عن عبد الملك بن ميسرة، عن كردوس- رجل من الصحابة- أن النبي صلى الله عليه وآله وسلم قال: «لأن أجلس هذا المجلس أحب إلي من أن أعتق أربع رقاب» وهذا الحديث رواه علي بن الجعد وغيره عن شعبة، فقال عن كردوس، عن رجل، فسقط من مسند ابن شاهين «عن» قبل قوله رجل.</w:t>
      </w:r>
    </w:p>
    <w:p/>
    <w:p>
      <w:pPr/>
      <w:r>
        <w:rPr/>
        <w:t xml:space="preserve">وأخرجه أحمد، عن أبي النضر، عن شعبة، عن عبد الملك، عن كردوس بن قيس، وكان قاضي العامة بالكوفة، قال: أخبرني رجل، فقال: وذكر كردوسا في التابعين ابن أبي حاتم وابن حبان وغيرهما.</w:t>
      </w:r>
    </w:p>
    <w:p>
      <w:pPr>
        <w:jc w:val="start"/>
        <w:bidi/>
      </w:pPr>
      <w:r>
        <w:rPr>
          <w:sz w:val="24"/>
          <w:szCs w:val="24"/>
          <w:b w:val="1"/>
          <w:bCs w:val="1"/>
          <w:rtl/>
        </w:rPr>
        <w:t xml:space="preserve">
الإصابة في تمييز الصحابة،(دار الكتب العلمية - بيروت،1995،ط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2026-07-27T14:30:46+03:00</dcterms:created>
  <dcterms:modified xsi:type="dcterms:W3CDTF">2026-07-27T14:30:46+03:00</dcterms:modified>
</cp:coreProperties>
</file>

<file path=docProps/custom.xml><?xml version="1.0" encoding="utf-8"?>
<Properties xmlns="http://schemas.openxmlformats.org/officeDocument/2006/custom-properties" xmlns:vt="http://schemas.openxmlformats.org/officeDocument/2006/docPropsVTypes"/>
</file>