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قرط بن جرير الأزدي
</w:t>
      </w:r>
    </w:p>
    <w:p>
      <w:pPr>
        <w:jc w:val="start"/>
        <w:bidi/>
      </w:pPr>
      <w:r>
        <w:rPr>
          <w:rFonts w:ascii="arial" w:hAnsi="arial" w:eastAsia="arial" w:cs="arial"/>
          <w:sz w:val="28"/>
          <w:szCs w:val="28"/>
          <w:b w:val="1"/>
          <w:bCs w:val="1"/>
          <w:rtl/>
        </w:rPr>
        <w:t xml:space="preserve">قرط بن جرير الأزدي
</w:t>
      </w:r>
    </w:p>
    <w:p>
      <w:pPr/>
      <w:r>
        <w:rPr/>
        <w:t xml:space="preserve">قرط بن جرير الأزدي (س) قرط بن جرير الأزدي جد جرير بن عبد الحميد الأزدي.</w:t>
      </w:r>
    </w:p>
    <w:p/>
    <w:p>
      <w:pPr/>
      <w:r>
        <w:rPr/>
        <w:t xml:space="preserve">روى محمد بن قدامة قال: حدثنا جرير بن عبد الحميد، حدثني أبي، عن أبيه عبد الله بن قرط، عن جده قرط بن جرير قال: قال رسول الله صلى الله عليه وآله وسلم: «اللهم بارك لأمتي في بكورها» وبهذا الإسناد قال رسول الله صلى الله عليه وآله وسلم: «لا يشكر الله من لم يشكر الناس». أخرجه أبو موسى.</w:t>
      </w:r>
    </w:p>
    <w:p>
      <w:pPr>
        <w:jc w:val="start"/>
        <w:bidi/>
      </w:pPr>
      <w:r>
        <w:rPr>
          <w:sz w:val="24"/>
          <w:szCs w:val="24"/>
          <w:b w:val="1"/>
          <w:bCs w:val="1"/>
          <w:rtl/>
        </w:rPr>
        <w:t xml:space="preserve">
أسد الغابة في معرفة الصحابة،(دار ابن حزم - بيروت،2012،ط 1،ج 1،ص 1007)/(دار الكتب العلمية - بيروت،1994،ط 1،ج 4،ص 379)/(دار الفكر - بيروت،1989،ط 1،ج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قرط بن جرير
</w:t>
      </w:r>
    </w:p>
    <w:p>
      <w:pPr/>
      <w:r>
        <w:rPr/>
        <w:t xml:space="preserve">قرط بن جرير جد جرير بن عبد الحميد المحدث المشهور، شيخ شيوخ الأئمة الستة.</w:t>
      </w:r>
    </w:p>
    <w:p/>
    <w:p>
      <w:pPr/>
      <w:r>
        <w:rPr/>
        <w:t xml:space="preserve">ذكره ابن شاهين، وأورد له عن أحمد بن محمد بن مسعدة، عن أحمد بن مسعود الأنطاكي، عن محمد بن قدامة، عن جرير بن عبد الحميد، حدثني أبي، عن أبيه عبد الله بن قرط، عن جده قرط بن جرير، قال: قال رسول الله صلى الله عليه وآله وسلم: «اللهم بارك لأمتي في بكورها»</w:t>
      </w:r>
    </w:p>
    <w:p/>
    <w:p>
      <w:pPr/>
      <w:r>
        <w:rPr/>
        <w:t xml:space="preserve">وأورد له حديثا آخر، وليس في واحد منهما تصريح بسماعه ولا بوفادته.</w:t>
      </w:r>
    </w:p>
    <w:p>
      <w:pPr>
        <w:jc w:val="start"/>
        <w:bidi/>
      </w:pPr>
      <w:r>
        <w:rPr>
          <w:sz w:val="24"/>
          <w:szCs w:val="24"/>
          <w:b w:val="1"/>
          <w:bCs w:val="1"/>
          <w:rtl/>
        </w:rPr>
        <w:t xml:space="preserve">
الإصابة في تمييز الصحابة،(دار الكتب العلمية - بيروت،1995،ط 1،ج 5،ص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2026-05-15T18:23:32+03:00</dcterms:created>
  <dcterms:modified xsi:type="dcterms:W3CDTF">2026-05-15T18:23:32+03:00</dcterms:modified>
</cp:coreProperties>
</file>

<file path=docProps/custom.xml><?xml version="1.0" encoding="utf-8"?>
<Properties xmlns="http://schemas.openxmlformats.org/officeDocument/2006/custom-properties" xmlns:vt="http://schemas.openxmlformats.org/officeDocument/2006/docPropsVTypes"/>
</file>