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غنيم بن قيس
</w:t>
      </w:r>
    </w:p>
    <w:p>
      <w:pPr>
        <w:jc w:val="start"/>
        <w:bidi/>
      </w:pPr>
      <w:r>
        <w:rPr>
          <w:rFonts w:ascii="arial" w:hAnsi="arial" w:eastAsia="arial" w:cs="arial"/>
          <w:sz w:val="28"/>
          <w:szCs w:val="28"/>
          <w:b w:val="1"/>
          <w:bCs w:val="1"/>
          <w:rtl/>
        </w:rPr>
        <w:t xml:space="preserve">غنيم بن قيس
</w:t>
      </w:r>
    </w:p>
    <w:p>
      <w:pPr/>
      <w:r>
        <w:rPr/>
        <w:t xml:space="preserve">غنيم بن قيس (د ع س) غنيم بن قيس المازني.</w:t>
      </w:r>
    </w:p>
    <w:p/>
    <w:p>
      <w:pPr/>
      <w:r>
        <w:rPr/>
        <w:t xml:space="preserve">روى عنه ابنه جناح، لا تصح له رواية ولا صحبة، قاله أبو سعيد بن يونس.</w:t>
      </w:r>
    </w:p>
    <w:p/>
    <w:p>
      <w:pPr/>
      <w:r>
        <w:rPr/>
        <w:t xml:space="preserve">أخرجه ابن منده وأبو نعيم مختصرا، وأخرجه أبو موسى فقال: أورده أبو عبد الله، ولم يذكر له حديثا، ولا أبو نعيم، وذكره أبو بكر بن أبي علي، وروى بإسناده عن صدقة ابن عبيد الله المازني، عن جناح بن غنيم بن قيس، عن أبيه قال: أذكر موت النبي صلى الله عليه وآله وسلم، أشرف علينا رجل فقال:</w:t>
      </w:r>
    </w:p>
    <w:p/>
    <w:p>
      <w:pPr>
        <w:jc w:val="center"/>
      </w:pPr>
      <w:r>
        <w:rPr>
          <w:color w:val="ff0000"/>
        </w:rPr>
        <w:t xml:space="preserve">ألا لي الويل على محمد</w:t>
      </w:r>
      <w:r>
        <w:rPr>
          <w:color w:val="ff0000"/>
        </w:rPr>
        <w:t xml:space="preserve">      </w:t>
      </w:r>
      <w:r>
        <w:rPr>
          <w:color w:val="ff0000"/>
        </w:rPr>
        <w:t xml:space="preserve"> قد كنت قبل موته بمقعد </w:t>
      </w:r>
    </w:p>
    <w:p/>
    <w:p>
      <w:pPr/>
      <w:r>
        <w:rPr/>
        <w:t xml:space="preserve">ولست بعد موته بمخلد</w:t>
      </w:r>
    </w:p>
    <w:p/>
    <w:p>
      <w:pPr/>
      <w:r>
        <w:rPr/>
        <w:t xml:space="preserve">ورواه شعبة، عن عاصم، عن غنيم قال: أحفظ من أبي كلمات قالهن على النبي صلى الله عليه وآله وسلم بعد موته:</w:t>
      </w:r>
    </w:p>
    <w:p/>
    <w:p>
      <w:pPr>
        <w:jc w:val="center"/>
      </w:pPr>
      <w:r>
        <w:rPr>
          <w:color w:val="ff0000"/>
        </w:rPr>
        <w:t xml:space="preserve">ألا لي الويل على محمد</w:t>
      </w:r>
      <w:r>
        <w:rPr>
          <w:color w:val="ff0000"/>
        </w:rPr>
        <w:t xml:space="preserve">      </w:t>
      </w:r>
      <w:r>
        <w:rPr>
          <w:color w:val="ff0000"/>
        </w:rPr>
        <w:t xml:space="preserve"> قد كنت قبل موته بمعقد</w:t>
      </w:r>
    </w:p>
    <w:p/>
    <w:p>
      <w:pPr/>
      <w:r>
        <w:rPr/>
        <w:t xml:space="preserve">أبيت ليلي آمنا إلى الغد</w:t>
      </w:r>
    </w:p>
    <w:p/>
    <w:p>
      <w:pPr/>
      <w:r>
        <w:rPr/>
        <w:t xml:space="preserve">أخرجه ابن منده، وأبو نعيم، وأبو موسى. وذكر الأمير أبو نصر فقال: غنيم بن قيس أبو العنبر المازني. أدرك النبي صلى الله عليه وآله وسلم، ورآه. روى عن سعد بن أبي وقاص، وأبي موسى، روى عنه ثابت بن عمارة، وسليمان التيمي، ويزيد الرقاشى.</w:t>
      </w:r>
    </w:p>
    <w:p>
      <w:pPr>
        <w:jc w:val="start"/>
        <w:bidi/>
      </w:pPr>
      <w:r>
        <w:rPr>
          <w:sz w:val="24"/>
          <w:szCs w:val="24"/>
          <w:b w:val="1"/>
          <w:bCs w:val="1"/>
          <w:rtl/>
        </w:rPr>
        <w:t xml:space="preserve">
أسد الغابة في معرفة الصحابة،(دار ابن حزم - بيروت،2012،ط 1،ج 1،ص 984)/(دار الكتب العلمية - بيروت،1994،ط 1،ج 4،ص 328)/(دار الفكر - بيروت،1989،ط 1،ج 4،ص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غنيم بن قيس المازني
</w:t>
      </w:r>
    </w:p>
    <w:p>
      <w:pPr/>
      <w:r>
        <w:rPr/>
        <w:t xml:space="preserve">غنيم بن قيس المازني قال ابن ماكولا، تبعا لعبد الغني بن سعيد: أدرك النبي صلى الله عليه وآله وسلم، ورآه.</w:t>
      </w:r>
    </w:p>
    <w:p/>
    <w:p>
      <w:pPr/>
      <w:r>
        <w:rPr/>
        <w:t xml:space="preserve">وروى عن سعد بن أبي وقاص وغيره، وكذا ذكره ابن فتحون. وقال ابن مندة: روى عنه جناح، ولا تصح له صحبة ولا رؤية.</w:t>
      </w:r>
    </w:p>
    <w:p/>
    <w:p>
      <w:pPr/>
      <w:r>
        <w:rPr/>
        <w:t xml:space="preserve">قلت: حديثه عن الصحابة في مسلم وغيره، ويقال له أيضا الكعبي، وكنيته أبو العنبر، وله رواية أيضا عن أبيه، وله صحبة، وعن أبي موسى الأشعري، وابن عمر.</w:t>
      </w:r>
    </w:p>
    <w:p/>
    <w:p>
      <w:pPr/>
      <w:r>
        <w:rPr/>
        <w:t xml:space="preserve">روى عنه سليمان التيمي، وعاصم الأحول، وخالد الحذاء، وأبو السليل وآخرون.</w:t>
      </w:r>
    </w:p>
    <w:p/>
    <w:p>
      <w:pPr/>
      <w:r>
        <w:rPr/>
        <w:t xml:space="preserve">ووثقه ابن سعد، والنسائي، وابن حبان، وقال: مات سنة تسعين من الهجرة.</w:t>
      </w:r>
    </w:p>
    <w:p/>
    <w:p>
      <w:pPr/>
      <w:r>
        <w:rPr/>
        <w:t xml:space="preserve">وفي الجعديات عن شعبة، عن سعيد الجريري، سمعت غنيم بن قيس، قال: كنا نتواعظ في أول الإسلام: ابن آدم اعمل في فراغك قبل شغلك، وفي شبابك لكبرك، وفي صحتك لمرضك، وفي دنياك لآخرتك، وفي حياتك لموتك.</w:t>
      </w:r>
    </w:p>
    <w:p/>
    <w:p>
      <w:pPr/>
      <w:r>
        <w:rPr/>
        <w:t xml:space="preserve">وأخرج ابن سعد من طريق محمد بن الوضاح، عن عاصم الأحول، قال: قال غنيم بن قيس أشرف علينا راكب فنعى لنا رسول الله صلى الله عليه وآله وسلم، فنهضنا من الاحوية، فقلنا: بأبينا وأمنا رسول الله صلى الله عليه وآله وسلم، وقلت:</w:t>
      </w:r>
    </w:p>
    <w:p/>
    <w:p>
      <w:pPr>
        <w:jc w:val="center"/>
      </w:pPr>
      <w:r>
        <w:rPr>
          <w:color w:val="ff0000"/>
        </w:rPr>
        <w:t xml:space="preserve">ألا لي الويل على محمد</w:t>
      </w:r>
      <w:r>
        <w:rPr>
          <w:color w:val="ff0000"/>
        </w:rPr>
        <w:t xml:space="preserve">      </w:t>
      </w:r>
      <w:r>
        <w:rPr>
          <w:color w:val="ff0000"/>
        </w:rPr>
        <w:t xml:space="preserve">قد كنت في حياته بمقعد</w:t>
      </w:r>
    </w:p>
    <w:p/>
    <w:p>
      <w:pPr/>
      <w:r>
        <w:rPr/>
        <w:t xml:space="preserve">#وفي أمان من عدو معتدي وأخرج أبو بكر بن أبي على هذه القصة من طريق صدقة بن عبد الله المازني، عن جناح بن غنيم بن قيس، عن أبيه، قال: أذكر موت النبي صلى الله عليه وآله وسلم: أشرف علينا رجل، فقال... فذكر الشعر.</w:t>
      </w:r>
    </w:p>
    <w:p/>
    <w:p>
      <w:pPr/>
      <w:r>
        <w:rPr/>
        <w:t xml:space="preserve">ورواه شعبة، عن عاصم الأحول، عن غنيم بن قيس، قال: أحفظ من أبي كلمات قالهن لما مات النبي صلى الله عليه وآله وسلم، أخرجه أبو نعيم.</w:t>
      </w:r>
    </w:p>
    <w:p>
      <w:pPr>
        <w:jc w:val="start"/>
        <w:bidi/>
      </w:pPr>
      <w:r>
        <w:rPr>
          <w:sz w:val="24"/>
          <w:szCs w:val="24"/>
          <w:b w:val="1"/>
          <w:bCs w:val="1"/>
          <w:rtl/>
        </w:rPr>
        <w:t xml:space="preserve">
الإصابة في تمييز الصحابة،(دار الكتب العلمية - بيروت،1995،ط 1،ج 5،ص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غنيم بن قيس، أبو العنبر، المازني، البصري 
</w:t>
      </w:r>
    </w:p>
    <w:p>
      <w:pPr/>
      <w:r>
        <w:rPr/>
        <w:t xml:space="preserve">غنيم بن قيس، أبو العنبر، المازني، البصري. </w:t>
      </w:r>
    </w:p>
    <w:p/>
    <w:p>
      <w:pPr/>
      <w:r>
        <w:rPr/>
        <w:t xml:space="preserve">نسبه وهيب بن خالد.</w:t>
      </w:r>
    </w:p>
    <w:p/>
    <w:p>
      <w:pPr/>
      <w:r>
        <w:rPr/>
        <w:t xml:space="preserve">وكناه أبو عاصم.</w:t>
      </w:r>
    </w:p>
    <w:p/>
    <w:p>
      <w:pPr/>
      <w:r>
        <w:rPr/>
        <w:t xml:space="preserve">عن ثابت بن عمارة.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غنيم بن قيس المازني
</w:t>
      </w:r>
    </w:p>
    <w:p>
      <w:pPr/>
      <w:r>
        <w:rPr/>
        <w:t xml:space="preserve">غنيم بن قيس المازني </w:t>
      </w:r>
    </w:p>
    <w:p/>
    <w:p>
      <w:pPr/>
      <w:r>
        <w:rPr/>
        <w:t xml:space="preserve">قدم على عمر وسمع سعدا وأبا موسى وعنه سليمان التيمي والجريري وجماعة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غنيم بن قيس المازني البصري
</w:t>
      </w:r>
    </w:p>
    <w:p>
      <w:pPr/>
      <w:r>
        <w:rPr/>
        <w:t xml:space="preserve">غنيم بن قيس المازني البصري </w:t>
      </w:r>
    </w:p>
    <w:p/>
    <w:p>
      <w:pPr/>
      <w:r>
        <w:rPr/>
        <w:t xml:space="preserve">كنيته أبو العنبر قال ابن أبي حاتم بصري</w:t>
      </w:r>
    </w:p>
    <w:p/>
    <w:p>
      <w:pPr/>
      <w:r>
        <w:rPr/>
        <w:t xml:space="preserve">روى عن سعيد بن أبي رقاص في الحج</w:t>
      </w:r>
    </w:p>
    <w:p/>
    <w:p>
      <w:pPr/>
      <w:r>
        <w:rPr/>
        <w:t xml:space="preserve">روى عنه سليمان التيمي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غنيم بن قيس المازني أبو العنبر
</w:t>
      </w:r>
    </w:p>
    <w:p>
      <w:pPr/>
      <w:r>
        <w:rPr/>
        <w:t xml:space="preserve">غنيم بن قيس المازني أبو العنبر </w:t>
      </w:r>
    </w:p>
    <w:p/>
    <w:p>
      <w:pPr/>
      <w:r>
        <w:rPr/>
        <w:t xml:space="preserve">يروي عن أبي موسى الأشعري وسعد بن أبي وقاص وعن أبيه وله صحبة روى عنه ثابت بن عمارة مات سنة تسعين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غنيم بن قيس
</w:t>
      </w:r>
    </w:p>
    <w:p>
      <w:pPr/>
      <w:r>
        <w:rPr/>
        <w:t xml:space="preserve">غنيم بن قيس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غنيم بن قيس أبو العنبر المازني بصري
</w:t>
      </w:r>
    </w:p>
    <w:p>
      <w:pPr/>
      <w:r>
        <w:rPr/>
        <w:t xml:space="preserve">غنيم بن قيس أبو العنبر المازني بصري </w:t>
      </w:r>
    </w:p>
    <w:p/>
    <w:p>
      <w:pPr/>
      <w:r>
        <w:rPr/>
        <w:t xml:space="preserve">روى عن أبي موسى الأشعري روى عنه عاصم الأحول وثابت بن عمارة ويزيد الرقاشي وخالد الحذاء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2026-05-29T21:49:19+03:00</dcterms:created>
  <dcterms:modified xsi:type="dcterms:W3CDTF">2026-05-29T21:49:19+03:00</dcterms:modified>
</cp:coreProperties>
</file>

<file path=docProps/custom.xml><?xml version="1.0" encoding="utf-8"?>
<Properties xmlns="http://schemas.openxmlformats.org/officeDocument/2006/custom-properties" xmlns:vt="http://schemas.openxmlformats.org/officeDocument/2006/docPropsVTypes"/>
</file>