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أبي عمرو القرشي
</w:t>
      </w:r>
    </w:p>
    <w:p>
      <w:pPr>
        <w:jc w:val="start"/>
        <w:bidi/>
      </w:pPr>
      <w:r>
        <w:rPr>
          <w:rFonts w:ascii="arial" w:hAnsi="arial" w:eastAsia="arial" w:cs="arial"/>
          <w:sz w:val="28"/>
          <w:szCs w:val="28"/>
          <w:b w:val="1"/>
          <w:bCs w:val="1"/>
          <w:rtl/>
        </w:rPr>
        <w:t xml:space="preserve">عمرو بن أبي عمرو القرشي
</w:t>
      </w:r>
    </w:p>
    <w:p>
      <w:pPr/>
      <w:r>
        <w:rPr/>
        <w:t xml:space="preserve">عمرو بن أبي عمرو القرشي (ب س) عمرو بن أبي عمرو بن شداد الفهري، من بني ضبة بن الحارث بن فهر بن مالك القرشي الفهري، يكنى أبا شداد.</w:t>
      </w:r>
    </w:p>
    <w:p/>
    <w:p>
      <w:pPr/>
      <w:r>
        <w:rPr/>
        <w:t xml:space="preserve">شهد بدرا، قاله الواقدي، وقال: شهدها وهو ابن اثنتين وثلاثين سنة، ومات سنة ست وثلاثين في خلافة علي. قاله جعفر المستغفري.</w:t>
      </w:r>
    </w:p>
    <w:p/>
    <w:p>
      <w:pPr/>
      <w:r>
        <w:rPr/>
        <w:t xml:space="preserve">وقال سعيد، عن الواقدي: إنه قتل يوم الجمل، مع علي.</w:t>
      </w:r>
    </w:p>
    <w:p/>
    <w:p>
      <w:pPr/>
      <w:r>
        <w:rPr/>
        <w:t xml:space="preserve">أخرجه أبو موسى وأبو عمر، وقال أبو موسى: وقيل: عمرو بن أبي عمير. قال أبو الزبير: قلت لجابر بن عبد الله: سمعت رسول الله صلى الله عليه وسلم يقول: «لا يزني الزاني وهو مؤمن» ؟</w:t>
      </w:r>
    </w:p>
    <w:p/>
    <w:p>
      <w:pPr/>
      <w:r>
        <w:rPr/>
        <w:t xml:space="preserve">فقال: لم أسمعه، ولكن أخبرني عمرو بن أبي عمير أنه سمع النبي صلى الله عليه وسلم</w:t>
      </w:r>
    </w:p>
    <w:p>
      <w:pPr>
        <w:jc w:val="start"/>
        <w:bidi/>
      </w:pPr>
      <w:r>
        <w:rPr>
          <w:sz w:val="24"/>
          <w:szCs w:val="24"/>
          <w:b w:val="1"/>
          <w:bCs w:val="1"/>
          <w:rtl/>
        </w:rPr>
        <w:t xml:space="preserve">
أسد الغابة في معرفة الصحابة،(دار ابن حزم - بيروت،2012،ط 1،ج 1،ص 947)/(دار الكتب العلمية - بيروت،1994،ط 1،ج 4،ص 244)/(دار الفكر - بيروت،1989،ط 1،ج 3،ص 753)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أبي عمرو بن شداد الفهري
</w:t>
      </w:r>
    </w:p>
    <w:p>
      <w:pPr/>
      <w:r>
        <w:rPr/>
        <w:t xml:space="preserve">عمرو بن أبي عمرو بن شداد الفهري من بنى الحارث بن فهر ابن مالك، ثم من بني ضبة، يكنى أبا شداد. شهد بدرا، ومات سنة ست وثلاثين. قال الواقدي في تسمية من شهد بدرا: من بني الحارث بن فهر ثم من بني ضبة عمرو بن أبي عمرو، شهدها وهو ابن ثنتين وثلاثين سنة، ومات سنة ست وثلاثين، يكنى أبا شداد.</w:t>
      </w:r>
    </w:p>
    <w:p>
      <w:pPr>
        <w:jc w:val="start"/>
        <w:bidi/>
      </w:pPr>
      <w:r>
        <w:rPr>
          <w:sz w:val="24"/>
          <w:szCs w:val="24"/>
          <w:b w:val="1"/>
          <w:bCs w:val="1"/>
          <w:rtl/>
        </w:rPr>
        <w:t xml:space="preserve">
الاستيعاب في معرفة الأصحاب،(دار الجيل - بيروت،1992،ط 1،ج 3،ص 1195)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أبي عمرو بن ضبة بن فهر بن بني محارب بن فهر
</w:t>
      </w:r>
    </w:p>
    <w:p>
      <w:pPr/>
      <w:r>
        <w:rPr/>
        <w:t xml:space="preserve">عمرو بن أبي عمرو بن ضبة بن فهر بن بني محارب بن فهر. ويكنى أبا شداد. ذكره أبو معشر ومحمد بن عمر فيمن شهد عندهما بدرا. وقال موسى ابن عقبة عمرو بن الحارث. فحملنا أن أبا عمرو كان يسمى الحارث فهو في رواية موسى بن عقبة أيضا ممن شهد بدرا ولم يذكره محمد بن إسحاق في كتابه. ولم نجد له ذكرا فيما كتبنا عن هشام بن محمد بن السائب الكلبي من نسب بني محارب بن فهر.</w:t>
      </w:r>
    </w:p>
    <w:p/>
    <w:p>
      <w:pPr/>
      <w:r>
        <w:rPr/>
        <w:t xml:space="preserve">قال: أخبرنا محمد بن عمر قال: حدثني محمد بن صالح عن عاصم بن عمر ابن قتادة قال: لما هاجر عمرو بن أبي عمرو من مكة إلى المدينة نزل على كلثوم بن الهدم.</w:t>
      </w:r>
    </w:p>
    <w:p/>
    <w:p>
      <w:pPr/>
      <w:r>
        <w:rPr/>
        <w:t xml:space="preserve">قال: أخبرنا محمد بن عمر قال: وشهد عمرو بن أبي عمرو بدرا وهو ابن اثنتين وثلاثين سنة ومات سنة ست وثلاثين. ستة نفر.</w:t>
      </w:r>
    </w:p>
    <w:p/>
    <w:p>
      <w:pPr/>
      <w:r>
        <w:rPr/>
        <w:t xml:space="preserve">فجميع من شهد بدرا من المهاجرين الأولين من قريش وحلفائهم ومواليهم في عدد محمد بن إسحاق ثلاثة وثمانون رجلا وفي عدد محمد بن عمر خمسة وثمانون رجلا.</w:t>
      </w:r>
    </w:p>
    <w:p>
      <w:pPr>
        <w:jc w:val="start"/>
        <w:bidi/>
      </w:pPr>
      <w:r>
        <w:rPr>
          <w:sz w:val="24"/>
          <w:szCs w:val="24"/>
          <w:b w:val="1"/>
          <w:bCs w:val="1"/>
          <w:rtl/>
        </w:rPr>
        <w:t xml:space="preserve">
الطبقات الكبرى،(دار الكتب العلمية - بيروت،1990،ط 1،ج 3،ص 319)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أبي عمرو بن شداد الفهري.
</w:t>
      </w:r>
    </w:p>
    <w:p>
      <w:pPr/>
      <w:r>
        <w:rPr/>
        <w:t xml:space="preserve">عمرو بن أبي عمرو بن شداد الفهري. </w:t>
      </w:r>
    </w:p>
    <w:p/>
    <w:p>
      <w:pPr/>
      <w:r>
        <w:rPr/>
        <w:t xml:space="preserve">شهد بدراً.</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أبي عمرو بن زهير بن أبي شداد بن ربيعة بن هلال الفهري
</w:t>
      </w:r>
    </w:p>
    <w:p>
      <w:pPr/>
      <w:r>
        <w:rPr/>
        <w:t xml:space="preserve">عمرو بن أبي عمرو بن زهير بن أبي شداد بن ربيعة بن هلال الفهري </w:t>
      </w:r>
    </w:p>
    <w:p/>
    <w:p>
      <w:pPr/>
      <w:r>
        <w:rPr/>
        <w:t xml:space="preserve">من بني ضبة بن الحارث بن فهر كنيته أبو شداد مات سنة ست وثلاثين ممن شهد بدراً مات وهو بن اثنتين وثلاثين سنة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أبي عمرو بن شداد الفهري من بنى الحارث بن فهر بن مالك ثم من بنى ضبة يكنى أبا شداد
</w:t>
      </w:r>
    </w:p>
    <w:p>
      <w:pPr/>
      <w:r>
        <w:rPr/>
        <w:t xml:space="preserve">عمرو بن أبي عمرو بن شداد الفهري، من بنى الحارث بن فهر بن مالك، ثم من بنى ضبة، يكنى أبا شداد: </w:t>
      </w:r>
    </w:p>
    <w:p/>
    <w:p>
      <w:pPr/>
      <w:r>
        <w:rPr/>
        <w:t xml:space="preserve">شهد بدرا، ومات سنة ست وثلاثين. ذكره هكذا ابن عبد البر، وقال: ذكره الواقدي فيمن شهد بدرا من بنى الحارث بن فهر، من بنى ضبة، وذكر أنه شهدها وهو ابن اثنتين وثلاثين سنة، ومات وهو ابن ست وثلاثين سنة، يكنى أبا شريك.</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2026-07-27T13:30:04+03:00</dcterms:created>
  <dcterms:modified xsi:type="dcterms:W3CDTF">2026-07-27T13:30:04+03:00</dcterms:modified>
</cp:coreProperties>
</file>

<file path=docProps/custom.xml><?xml version="1.0" encoding="utf-8"?>
<Properties xmlns="http://schemas.openxmlformats.org/officeDocument/2006/custom-properties" xmlns:vt="http://schemas.openxmlformats.org/officeDocument/2006/docPropsVTypes"/>
</file>