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عبد الله الضبابي
</w:t>
      </w:r>
    </w:p>
    <w:p>
      <w:pPr>
        <w:jc w:val="start"/>
        <w:bidi/>
      </w:pPr>
      <w:r>
        <w:rPr>
          <w:rFonts w:ascii="arial" w:hAnsi="arial" w:eastAsia="arial" w:cs="arial"/>
          <w:sz w:val="28"/>
          <w:szCs w:val="28"/>
          <w:b w:val="1"/>
          <w:bCs w:val="1"/>
          <w:rtl/>
        </w:rPr>
        <w:t xml:space="preserve">عمرو بن عبد الله الضبابي
</w:t>
      </w:r>
    </w:p>
    <w:p>
      <w:pPr/>
      <w:r>
        <w:rPr/>
        <w:t xml:space="preserve">عمرو بن عبد الله الضبابي (ب س) عمرو بن عبد الله الضبابي، من بلحارث بن كعب.</w:t>
      </w:r>
    </w:p>
    <w:p/>
    <w:p>
      <w:pPr/>
      <w:r>
        <w:rPr/>
        <w:t xml:space="preserve">وفد على النبي صلى الله عليه وسلم مع جماعة من قومه، منهم: قيس بن الحصين بن شداد بن قنان ذو الغصة، ويزيد بن عبد المدان، ويزيد بن المحجل، وعبد الله بن قريط وشداد بن عبد الله القناني ذكره ابن إسحاق.</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944)/(دار الكتب العلمية - بيروت،1994،ط 1،ج 4،ص 237)/(دار الفكر - بيروت،1989،ط 1،ج 3،ص 746)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عبد الله الضبابي
</w:t>
      </w:r>
    </w:p>
    <w:p>
      <w:pPr/>
      <w:r>
        <w:rPr/>
        <w:t xml:space="preserve">عمرو بن عبد الله الضبابي قال ابن عبد البر: له وفادة.</w:t>
      </w:r>
    </w:p>
    <w:p>
      <w:pPr>
        <w:jc w:val="start"/>
        <w:bidi/>
      </w:pPr>
      <w:r>
        <w:rPr>
          <w:sz w:val="24"/>
          <w:szCs w:val="24"/>
          <w:b w:val="1"/>
          <w:bCs w:val="1"/>
          <w:rtl/>
        </w:rPr>
        <w:t xml:space="preserve">
الإصابة في تمييز الصحابة،(دار الكتب العلمية - بيروت،1995،ط 1،ج 4،ص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عبد الله الضبابي
</w:t>
      </w:r>
    </w:p>
    <w:p>
      <w:pPr/>
      <w:r>
        <w:rPr/>
        <w:t xml:space="preserve">عمرو بن عبد الله الضبابي  ذكره ابن إسحاق في الوفد الذي قدموا في سنة عشر مع خالد بن الوليد على النبي صلى الله عليه وسلم، فأسلموا مع بني الحارث بن كعب، وذكره الواقدي.</w:t>
      </w:r>
    </w:p>
    <w:p>
      <w:pPr>
        <w:jc w:val="start"/>
        <w:bidi/>
      </w:pPr>
      <w:r>
        <w:rPr>
          <w:sz w:val="24"/>
          <w:szCs w:val="24"/>
          <w:b w:val="1"/>
          <w:bCs w:val="1"/>
          <w:rtl/>
        </w:rPr>
        <w:t xml:space="preserve">
الاستيعاب في معرفة الأصحاب،(دار الجيل - بيروت،1992،ط 1،ج 3،ص 1191)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2026-07-27T13:28:31+03:00</dcterms:created>
  <dcterms:modified xsi:type="dcterms:W3CDTF">2026-07-27T13:28:31+03:00</dcterms:modified>
</cp:coreProperties>
</file>

<file path=docProps/custom.xml><?xml version="1.0" encoding="utf-8"?>
<Properties xmlns="http://schemas.openxmlformats.org/officeDocument/2006/custom-properties" xmlns:vt="http://schemas.openxmlformats.org/officeDocument/2006/docPropsVTypes"/>
</file>