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عثمان الثقفي
</w:t>
      </w:r>
    </w:p>
    <w:p>
      <w:pPr>
        <w:jc w:val="start"/>
        <w:bidi/>
      </w:pPr>
      <w:r>
        <w:rPr>
          <w:rFonts w:ascii="arial" w:hAnsi="arial" w:eastAsia="arial" w:cs="arial"/>
          <w:sz w:val="28"/>
          <w:szCs w:val="28"/>
          <w:b w:val="1"/>
          <w:bCs w:val="1"/>
          <w:rtl/>
        </w:rPr>
        <w:t xml:space="preserve">عثمان بن عثمان الثقفي
</w:t>
      </w:r>
    </w:p>
    <w:p>
      <w:pPr/>
      <w:r>
        <w:rPr/>
        <w:t xml:space="preserve">عثمان بن عثمان الثقفي (د) عثمان بن عثمان الثقفي.</w:t>
      </w:r>
    </w:p>
    <w:p/>
    <w:p>
      <w:pPr/>
      <w:r>
        <w:rPr/>
        <w:t xml:space="preserve">يعد في أهل حمص.</w:t>
      </w:r>
    </w:p>
    <w:p/>
    <w:p>
      <w:pPr/>
      <w:r>
        <w:rPr/>
        <w:t xml:space="preserve">روى عنه عبد الرحمن بن أبي عوف أن النبي صلى الله عليه وسلم قال: «إن الله تعالى يقبل توبة العبد قبل أن يموت بسنة، ثم قال: بشهر، ثم قال: بيوم حتى قال: قبل أن يغرغر». أخرجه ابن مندة.</w:t>
      </w:r>
    </w:p>
    <w:p>
      <w:pPr>
        <w:jc w:val="start"/>
        <w:bidi/>
      </w:pPr>
      <w:r>
        <w:rPr>
          <w:sz w:val="24"/>
          <w:szCs w:val="24"/>
          <w:b w:val="1"/>
          <w:bCs w:val="1"/>
          <w:rtl/>
        </w:rPr>
        <w:t xml:space="preserve">
أسد الغابة في معرفة الصحابة،(دار ابن حزم - بيروت،2012،ط 1،ج 1،ص 825)/(دار الكتب العلمية - بيروت،1994،ط 1،ج 3،ص 577)/(دار الفكر - بيروت،1989،ط 1،ج 3،ص 480)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عثمان الثقفي
</w:t>
      </w:r>
    </w:p>
    <w:p>
      <w:pPr/>
      <w:r>
        <w:rPr/>
        <w:t xml:space="preserve">عثمان بن عثمان الثقفي نزل حمص. قال ابن أبي حاتم: كان من أصحاب النبي صلى الله عليه وسلم.</w:t>
      </w:r>
    </w:p>
    <w:p/>
    <w:p>
      <w:pPr/>
      <w:r>
        <w:rPr/>
        <w:t xml:space="preserve">وقال ابن مندة: وكان أميرا على صنعاء الشام، وساق له من طريق حريز بن عثمان، عن عبد الرحمن بن أبي عوف، عن عثمان بن عثمان الثقفي صاحب النبي صلى الله عليه وسلم، أنه قال: إن الله يقبل التوبة عن عبده قبل موته، ثم قال- بشهر- ثم قال- بيوم- ثم قال- قبل أن يغرغر.</w:t>
      </w:r>
    </w:p>
    <w:p>
      <w:pPr>
        <w:jc w:val="start"/>
        <w:bidi/>
      </w:pPr>
      <w:r>
        <w:rPr>
          <w:sz w:val="24"/>
          <w:szCs w:val="24"/>
          <w:b w:val="1"/>
          <w:bCs w:val="1"/>
          <w:rtl/>
        </w:rPr>
        <w:t xml:space="preserve">
الإصابة في تمييز الصحابة،(دار الكتب العلمية - بيروت،1995،ط 1،ج 4،ص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عثمان الثقفي
</w:t>
      </w:r>
    </w:p>
    <w:p>
      <w:pPr/>
      <w:r>
        <w:rPr/>
        <w:t xml:space="preserve">عثمان بن عثمان الثقفي، صاحب رسول الله - صلى الله عليه وسلم -</w:t>
      </w:r>
    </w:p>
    <w:p/>
    <w:p>
      <w:pPr/>
      <w:r>
        <w:rPr/>
        <w:t xml:space="preserve">أخبرت عن أبي اليمان الحمصي عن جرير بن عثمان عن ابن أبي عوف عن عثمان بن عثمان الثقفي [صاحب رسول الله - صلى الله عليه وسلم - أنه قال: إن الله. تبارك وتعالى. يقبل التوبة عن عبده قبل موته بسنة. وإن الله ليقبل التوبة عن عبده قبل موته بشهر. وإن الله ليقبل التوبة عن عبده قبل موته بفواق ناقة. فقيل له: ما الفواق قال: ما بين الحلبتين.]</w:t>
      </w:r>
    </w:p>
    <w:p>
      <w:pPr>
        <w:jc w:val="start"/>
        <w:bidi/>
      </w:pPr>
      <w:r>
        <w:rPr>
          <w:sz w:val="24"/>
          <w:szCs w:val="24"/>
          <w:b w:val="1"/>
          <w:bCs w:val="1"/>
          <w:rtl/>
        </w:rPr>
        <w:t xml:space="preserve">
الطبقات الكبرى،(دار الكتب العلمية - بيروت،1990،ط 1،ج 7،ص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عثمان الثقفي.
</w:t>
      </w:r>
    </w:p>
    <w:p>
      <w:pPr/>
      <w:r>
        <w:rPr/>
        <w:t xml:space="preserve">عثمان بن عثمان الثقفي. </w:t>
      </w:r>
    </w:p>
    <w:p/>
    <w:p>
      <w:pPr/>
      <w:r>
        <w:rPr/>
        <w:t xml:space="preserve">قال أبو حاتم: كان من أصحاب النبي - صلى الله عليه وسلم -.</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عثمان الثقفي
</w:t>
      </w:r>
    </w:p>
    <w:p>
      <w:pPr/>
      <w:r>
        <w:rPr/>
        <w:t xml:space="preserve">عثمان بن عثمان الثقفي </w:t>
      </w:r>
    </w:p>
    <w:p/>
    <w:p>
      <w:pPr/>
      <w:r>
        <w:rPr/>
        <w:t xml:space="preserve">وكان من أصحاب النبي صلى الله عليه وسلم روى عن النبي صلى الله عليه وسلم قال أن الله عز وجل ليقبل التوبة من عبده قبل أن يموت بسنة إلى أن يرجع إلى فواق ناقة روى عنه عبد الرحمن بن أبي عوف.</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2026-05-27T21:37:16+03:00</dcterms:created>
  <dcterms:modified xsi:type="dcterms:W3CDTF">2026-05-27T21:37:16+03:00</dcterms:modified>
</cp:coreProperties>
</file>

<file path=docProps/custom.xml><?xml version="1.0" encoding="utf-8"?>
<Properties xmlns="http://schemas.openxmlformats.org/officeDocument/2006/custom-properties" xmlns:vt="http://schemas.openxmlformats.org/officeDocument/2006/docPropsVTypes"/>
</file>