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قيس أبو الورد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قيس أبو الورد الأنصاري
</w:t>
      </w:r>
    </w:p>
    <w:p>
      <w:pPr/>
      <w:r>
        <w:rPr/>
        <w:t xml:space="preserve">عبيد بن قيس أبو الورد الأنصاري (س) عبيد بن قيس أبو الورد الأنصاري.</w:t>
      </w:r>
    </w:p>
    <w:p/>
    <w:p>
      <w:pPr/>
      <w:r>
        <w:rPr/>
        <w:t xml:space="preserve">سماه جعفر، وقيل: إن اسم أبي الورد «ثابت بن كامل». </w:t>
      </w:r>
    </w:p>
    <w:p/>
    <w:p>
      <w:pPr/>
      <w:r>
        <w:rPr/>
        <w:t xml:space="preserve">أخرجه أبو موسى، وقال: أخرجه ابن منده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808)/(دار الكتب العلمية - بيروت،1994،ط 1،ج 3،ص 540)/(دار الفكر - بيروت،1989،ط 1،ج 3،ص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قيس أبو الورد الأنصاري
</w:t>
      </w:r>
    </w:p>
    <w:p>
      <w:pPr/>
      <w:r>
        <w:rPr/>
        <w:t xml:space="preserve">عبيد بن قيس أبو الورد الأنصاري </w:t>
      </w:r>
    </w:p>
    <w:p/>
    <w:p>
      <w:pPr/>
      <w:r>
        <w:rPr/>
        <w:t xml:space="preserve">له صحبة وقد قيل إن اسم أبي الورد ثابت بن كامل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قيس أبو الورد
</w:t>
      </w:r>
    </w:p>
    <w:p>
      <w:pPr/>
      <w:r>
        <w:rPr/>
        <w:t xml:space="preserve">عبيد بن قيس أبو الورد </w:t>
      </w:r>
    </w:p>
    <w:p/>
    <w:p>
      <w:pPr/>
      <w:r>
        <w:rPr/>
        <w:t xml:space="preserve">حدثنا محمد بن بشر بن مطر، نا جبارة، نا ابن المبارك، عن حميد الطويل، عن ابن أبي الورد، عن أبيه قال: رآني رسول الله صلى الله عليه وسلم وأنا رجلٌ، أحمر، فقال: «أنت أبو الورد»</w:t>
      </w:r>
    </w:p>
    <w:p/>
    <w:p>
      <w:pPr/>
      <w:r>
        <w:rPr/>
        <w:t xml:space="preserve">حدثنا عبد الله بن محمد، نا ابن أبي شيبة أبو بكر، نا زيد بن حباب، عن ابن لهيعة، عن يزيد بن أبي حبيب، عن لهيعة بن عقبة قال: سمعت أبا الورد صاحب النبي صلى الله عليه وسلم يقول: سمعت رسول الله صلى الله عليه وسلم يقول: «إياكم» وذكر كلمةً، وقال: «إن لقيت فرت، وإن غنمت غلت»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2026-07-27T14:26:18+03:00</dcterms:created>
  <dcterms:modified xsi:type="dcterms:W3CDTF">2026-07-27T14:26:18+03:00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