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بن الأزور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بن الأزور
</w:t>
      </w:r>
    </w:p>
    <w:p>
      <w:pPr/>
      <w:r>
        <w:rPr/>
        <w:t xml:space="preserve">عبد بن الأزور (س) عبد بن الأزور. وقيل: ضرار بن الأزور. وهو الأشهر.</w:t>
      </w:r>
    </w:p>
    <w:p/>
    <w:p>
      <w:pPr/>
      <w:r>
        <w:rPr/>
        <w:t xml:space="preserve">روى ماجد بن مروان، حدثني أبي، عن أبيه، عن عبد بن الأزور قال: أتيت النبي صلى الله عليه وسلم، فلما وقفت بين يديه أنشدته:</w:t>
      </w:r>
    </w:p>
    <w:p/>
    <w:p>
      <w:pPr>
        <w:jc w:val="center"/>
      </w:pPr>
      <w:r>
        <w:rPr>
          <w:color w:val="ff0000"/>
        </w:rPr>
        <w:t xml:space="preserve">تقول جميلة فرقتنا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وصدعت أهلك شتى شمالا</w:t>
      </w:r>
    </w:p>
    <w:p/>
    <w:p>
      <w:pPr>
        <w:jc w:val="center"/>
      </w:pPr>
      <w:r>
        <w:rPr>
          <w:color w:val="ff0000"/>
        </w:rPr>
        <w:t xml:space="preserve">تركت القداح وعزف القيانة</w:t>
      </w:r>
      <w:r>
        <w:rPr>
          <w:color w:val="ff0000"/>
        </w:rPr>
        <w:t xml:space="preserve">      </w:t>
      </w:r>
      <w:r>
        <w:rPr>
          <w:color w:val="ff0000"/>
        </w:rPr>
        <w:t xml:space="preserve"> والخمر تصلية وابتهالا</w:t>
      </w:r>
    </w:p>
    <w:p/>
    <w:p>
      <w:pPr/>
      <w:r>
        <w:rPr/>
        <w:t xml:space="preserve">وقد تقدم ذكره في ضرار.</w:t>
      </w:r>
    </w:p>
    <w:p/>
    <w:p>
      <w:pPr/>
      <w:r>
        <w:rPr/>
        <w:t xml:space="preserve">أخرجه أبو موسى.</w:t>
      </w:r>
    </w:p>
    <w:p/>
    <w:p>
      <w:pPr/>
      <w:r>
        <w:rPr/>
        <w:t xml:space="preserve">عبد: غير مضاف إلى اسم آخر.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794)/(دار الكتب العلمية - بيروت،1994،ط 1،ج 3،ص 508)/(دار الفكر - بيروت،1989،ط 1،ج 3،ص 409)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بن الأزور
</w:t>
      </w:r>
    </w:p>
    <w:p>
      <w:pPr/>
      <w:r>
        <w:rPr/>
        <w:t xml:space="preserve">عبد بن الأزور بن مرداس الأسدي، أخو ضرار بن الأزور- الذي تقدم.</w:t>
      </w:r>
    </w:p>
    <w:p/>
    <w:p>
      <w:pPr/>
      <w:r>
        <w:rPr/>
        <w:t xml:space="preserve">ذكره أبو موسى، وأخرج له من طريق المستغفري، من رواية ماجد بن مروان، حدثني أبي، عن أبيه، عن عبد بن الأزور، قال: أتيت النبي صلى الله عليه وسلم فلما وقفت بين يديه قلت... فذكر شعرا تقدم في ترجمة ضرار.</w:t>
      </w:r>
    </w:p>
    <w:p/>
    <w:p>
      <w:pPr/>
      <w:r>
        <w:rPr/>
        <w:t xml:space="preserve">وقد قيل: إنه هو ضرار، وإن اسمه عبد، وضرار لقب، ثم قال أبو موسى: وعبد بن الأزور هو الذي قتل مالك بن نويرة بأمر خالد بن الوليد.</w:t>
      </w:r>
    </w:p>
    <w:p/>
    <w:p>
      <w:pPr/>
      <w:r>
        <w:rPr/>
        <w:t xml:space="preserve">قلت: وذكره الطبري، وقال: كان مع خالد بن الوليد في قتال أهل الردة، وقتل في زمن عمر بن الخطاب.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2026-07-27T12:16:21+03:00</dcterms:created>
  <dcterms:modified xsi:type="dcterms:W3CDTF">2026-07-27T12:16:21+03:00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