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عمرو بن الحضرمي
</w:t>
      </w:r>
    </w:p>
    <w:p>
      <w:pPr>
        <w:jc w:val="start"/>
        <w:bidi/>
      </w:pPr>
      <w:r>
        <w:rPr>
          <w:rFonts w:ascii="arial" w:hAnsi="arial" w:eastAsia="arial" w:cs="arial"/>
          <w:sz w:val="28"/>
          <w:szCs w:val="28"/>
          <w:b w:val="1"/>
          <w:bCs w:val="1"/>
          <w:rtl/>
        </w:rPr>
        <w:t xml:space="preserve">عبد الله بن عمرو بن الحضرمي
</w:t>
      </w:r>
    </w:p>
    <w:p>
      <w:pPr/>
      <w:r>
        <w:rPr/>
        <w:t xml:space="preserve">عبد الله بن عمرو بن الحضرمي (ب س) عبد الله بن عمرو بن الحضرمي، حليف بني أمية. قال الواقدي: ولد على عهد رسول الله صلى الله عليه وسلم، وروى عن عمر بن الخطاب.</w:t>
      </w:r>
    </w:p>
    <w:p/>
    <w:p>
      <w:pPr/>
      <w:r>
        <w:rPr/>
        <w:t xml:space="preserve">أخرجه أبو عمرو أبو موسى مختصرا.</w:t>
      </w:r>
    </w:p>
    <w:p>
      <w:pPr>
        <w:jc w:val="start"/>
        <w:bidi/>
      </w:pPr>
      <w:r>
        <w:rPr>
          <w:sz w:val="24"/>
          <w:szCs w:val="24"/>
          <w:b w:val="1"/>
          <w:bCs w:val="1"/>
          <w:rtl/>
        </w:rPr>
        <w:t xml:space="preserve">
أسد الغابة في معرفة الصحابة،(دار ابن حزم - بيروت،2012،ط 1،ج 1،ص 720)/(دار الكتب العلمية - بيروت،1994،ط 1،ج 3،ص 345)/(دار الفكر - بيروت،1989،ط 1،ج 3،ص 244)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الحضرمي
</w:t>
      </w:r>
    </w:p>
    <w:p>
      <w:pPr/>
      <w:r>
        <w:rPr/>
        <w:t xml:space="preserve">عبد الله بن عمرو الحضرمي حليف بني أمية، وهو ابن أخي العلاء بن الحضرمي.</w:t>
      </w:r>
    </w:p>
    <w:p/>
    <w:p>
      <w:pPr/>
      <w:r>
        <w:rPr/>
        <w:t xml:space="preserve">قتل أبوه في السنة الأولى من الهجرة النبوية كافرا، استدركه ابن معوذ وابن فتحون، واستند لما نقله ابن عبد البر والواقدي أنه ولد على عهد رسول الله صلى الله عليه وسلم.</w:t>
      </w:r>
    </w:p>
    <w:p/>
    <w:p>
      <w:pPr/>
      <w:r>
        <w:rPr/>
        <w:t xml:space="preserve">قلت: ومقتضى موت أبيه أن يكون له عند الوفاة النبوية نحو تسع سنين، فهو من أهل هذا القسم.</w:t>
      </w:r>
    </w:p>
    <w:p>
      <w:pPr>
        <w:jc w:val="start"/>
        <w:bidi/>
      </w:pPr>
      <w:r>
        <w:rPr>
          <w:sz w:val="24"/>
          <w:szCs w:val="24"/>
          <w:b w:val="1"/>
          <w:bCs w:val="1"/>
          <w:rtl/>
        </w:rPr>
        <w:t xml:space="preserve">
الإصابة في تمييز الصحابة،(دار الكتب العلمية - بيروت،1995،ط 1،ج 4،ص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الحضرمي حليف بني أمية
</w:t>
      </w:r>
    </w:p>
    <w:p>
      <w:pPr/>
      <w:r>
        <w:rPr/>
        <w:t xml:space="preserve">عبد الله بن عمرو الحضرمي حليف بني أمية  قال الواقدي: ولد على عهد رسول الله صلى الله عليه وسلم. روى عن عمر بن الخطاب.</w:t>
      </w:r>
    </w:p>
    <w:p>
      <w:pPr>
        <w:jc w:val="start"/>
        <w:bidi/>
      </w:pPr>
      <w:r>
        <w:rPr>
          <w:sz w:val="24"/>
          <w:szCs w:val="24"/>
          <w:b w:val="1"/>
          <w:bCs w:val="1"/>
          <w:rtl/>
        </w:rPr>
        <w:t xml:space="preserve">
الاستيعاب في معرفة الأصحاب،(دار الجيل - بيروت،1992،ط 1،ج 3،ص 956)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الحضرمي من حلفاء بني أمية
</w:t>
      </w:r>
    </w:p>
    <w:p>
      <w:pPr/>
      <w:r>
        <w:rPr/>
        <w:t xml:space="preserve">عبد الله بن عمرو بن الحضرمي من حلفاء بني أمية. سمع من عمر بن الخطاب وروى عنه.</w:t>
      </w:r>
    </w:p>
    <w:p/>
    <w:p>
      <w:pPr/>
      <w:r>
        <w:rPr/>
        <w:t xml:space="preserve">أخبرنا معن بن عيسى قال: أخبرنا مالك بن أنس عن الزهري عن السائب بن يزيد أن عبد الله بن عمرو بن الحضرمي جاء بغلام له قد سرق إلى عمر. قال وكان ثقة قليل الحديث.</w:t>
      </w:r>
    </w:p>
    <w:p>
      <w:pPr>
        <w:jc w:val="start"/>
        <w:bidi/>
      </w:pPr>
      <w:r>
        <w:rPr>
          <w:sz w:val="24"/>
          <w:szCs w:val="24"/>
          <w:b w:val="1"/>
          <w:bCs w:val="1"/>
          <w:rtl/>
        </w:rPr>
        <w:t xml:space="preserve">
الطبقات الكبرى،(دار الكتب العلمية - بيروت،1990،ط 1،ج 5،ص 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2026-05-24T20:26:55+03:00</dcterms:created>
  <dcterms:modified xsi:type="dcterms:W3CDTF">2026-05-24T20:26:55+03:00</dcterms:modified>
</cp:coreProperties>
</file>

<file path=docProps/custom.xml><?xml version="1.0" encoding="utf-8"?>
<Properties xmlns="http://schemas.openxmlformats.org/officeDocument/2006/custom-properties" xmlns:vt="http://schemas.openxmlformats.org/officeDocument/2006/docPropsVTypes"/>
</file>