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شيخ
</w:t>
      </w:r>
    </w:p>
    <w:p>
      <w:pPr/>
      <w:r>
        <w:rPr/>
        <w:t xml:space="preserve">عبد الله بن أبي شيخ (س) عبد الله بن أبي شيخ المحاربي. سماه ابن أبي داود عبد الله. روى عنه عاصم ابن بحير: أن رسول الله صلى الله عليه وسلم أتاهم فقال: يا معشر محارب، نصركم الله، لا تسقوني حلب امرأة. قال ابن أبي داود: لم يرو عبد الله بن أبي شيخ غيره.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686)/(دار الكتب العلمية - بيروت،1994،ط 1،ج 3،ص 279)/(دار الفكر - بيروت،1989،ط 1،ج 3،ص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شيخ المحاربي
</w:t>
      </w:r>
    </w:p>
    <w:p>
      <w:pPr/>
      <w:r>
        <w:rPr/>
        <w:t xml:space="preserve">عبد الله بن أبي شيخ المحاربي قال ابن السكن: يقال له صحبة، وفي إسناده نظر.</w:t>
      </w:r>
    </w:p>
    <w:p/>
    <w:p>
      <w:pPr/>
      <w:r>
        <w:rPr/>
        <w:t xml:space="preserve">قلت: تفرد بتسميته أيضا ابن أبي داود، ولا يأتي في الروايات إلا مبهما.</w:t>
      </w:r>
    </w:p>
    <w:p/>
    <w:p>
      <w:pPr/>
      <w:r>
        <w:rPr/>
        <w:t xml:space="preserve">روى ابن السكن وابن شاهين والباوردي وغيرهم، من طريق قيس بن الربيع، عن امرئ القيس، عن عاصم بن بحير، عن ابن أبي شيخ- أن رسول الله صلى الله عليه وآله وسلم أتاهم فقال: «يا معشر محارب، نصركم الله ولا تسقوني حلب امرأة».</w:t>
      </w:r>
    </w:p>
    <w:p/>
    <w:p>
      <w:pPr/>
      <w:r>
        <w:rPr/>
        <w:t xml:space="preserve">قال ابن أبي داود: لم يرو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2026-07-27T13:17:36+03:00</dcterms:created>
  <dcterms:modified xsi:type="dcterms:W3CDTF">2026-07-27T13:17:36+03:00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