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أبي ربيعة
</w:t>
      </w:r>
    </w:p>
    <w:p>
      <w:pPr>
        <w:jc w:val="start"/>
        <w:bidi/>
      </w:pPr>
      <w:r>
        <w:rPr>
          <w:rFonts w:ascii="arial" w:hAnsi="arial" w:eastAsia="arial" w:cs="arial"/>
          <w:sz w:val="28"/>
          <w:szCs w:val="28"/>
          <w:b w:val="1"/>
          <w:bCs w:val="1"/>
          <w:rtl/>
        </w:rPr>
        <w:t xml:space="preserve">عبد الله بن أبي ربيعة
</w:t>
      </w:r>
    </w:p>
    <w:p>
      <w:pPr/>
      <w:r>
        <w:rPr/>
        <w:t xml:space="preserve">عبد الله بن أبي ربيعة (ب د ع) عبد الله بن أبي ربيعة بن المغيرة بن عبد الله بن عمر بن مخزوم القرشي المخزومي، وأمه ثقفية. وقيل: أمه وأم أخيه عياش بن أبي ربيعة: أسماء بنت مخربة من بني مخزوم وقيل من بنى فهشل بن دارم والله أعلم وهو والد عمر بن عبد الله بن أبي ربيعة الشاعر المشهور يكنى أبا عبد الرحمن وكان اسمه في الجاهلية بحيرا فسماه رسول الله صلى الله عليه وسلم عبد الله، وله يقول ابن الزبعري:</w:t>
      </w:r>
    </w:p>
    <w:p/>
    <w:p>
      <w:pPr>
        <w:jc w:val="center"/>
      </w:pPr>
      <w:r>
        <w:rPr>
          <w:color w:val="ff0000"/>
        </w:rPr>
        <w:t xml:space="preserve">بحير بن ذي الرمحين قرب مجلسي</w:t>
      </w:r>
      <w:r>
        <w:rPr>
          <w:color w:val="ff0000"/>
        </w:rPr>
        <w:t xml:space="preserve">      </w:t>
      </w:r>
      <w:r>
        <w:rPr>
          <w:color w:val="ff0000"/>
        </w:rPr>
        <w:t xml:space="preserve"> وراح علينا فضله غير عاتم </w:t>
      </w:r>
    </w:p>
    <w:p/>
    <w:p>
      <w:pPr/>
      <w:r>
        <w:rPr/>
        <w:t xml:space="preserve">واسم أبي ربيعة عمرو، وقيل: حذيفة. وقيل: اسمه كنيته. والأكثر يقوله: عمرو.</w:t>
      </w:r>
    </w:p>
    <w:p/>
    <w:p>
      <w:pPr/>
      <w:r>
        <w:rPr/>
        <w:t xml:space="preserve">وقال هشام بن الكلبي: اسمه عمرو، واسم أخيه أبي أمية: حذيفة.</w:t>
      </w:r>
    </w:p>
    <w:p/>
    <w:p>
      <w:pPr/>
      <w:r>
        <w:rPr/>
        <w:t xml:space="preserve">وكان أبو ربيعة يقال له: ذو الرمحين. وكان من أشراف قريش في الجاهلية، وأسلم يوم الفتح، وكان من أحسن الناس وجها، وهو الذي أرسلته قريش مع عمرو بن العاص إلى النجاشي في طلب أصحاب رسول الله صلى الله عليه وسلم الذين كانوا بالحبشة، وقيل غيره، وقيل: إنه هو الذي استجار بأم هانئ يوم الفتح، وكان مع الحارث بن هشام، فأراد علي قتلهما، فمنعته منهما وأتت النبي صلى الله عليه وسلم فأخبرته بذلك، فقال: «قد أجرنا من أجرت». وولاه رسول الله صلى الله عليه وسلم الجند من اليمن ومخاليفها، ولم يزل واليا عليها حتى قتل عمر رضي الله عنه، وكان عمر قد أضاف إليه صنعاء، ثم ولي عثمان الخلافة، رضي الله عنه، فولاه ذلك أيضا، فلما حصر عثمان جاء لينصره فسقط عن راحلته بقرب مكة فمات.</w:t>
      </w:r>
    </w:p>
    <w:p/>
    <w:p>
      <w:pPr/>
      <w:r>
        <w:rPr/>
        <w:t xml:space="preserve">يعد في أهل المدينة، ومخرج حديثه عنهم.</w:t>
      </w:r>
    </w:p>
    <w:p/>
    <w:p>
      <w:pPr/>
      <w:r>
        <w:rPr/>
        <w:t xml:space="preserve">أخبرنا أبو القاسم يعيش بن صدقة بن علي الفقيه الشافعي، بإسناده عن أبي عبد الرحمن النسائي: حدثنا عمرو بن علي، حدثنا عبد الرحمن، عن سفيان، عن إسماعيل بن إبراهيم بن عبد الله بن أبي ربيعة، عن أبيه، عن جده عبد الله قال: «استقرض مني رسول الله صلى الله عليه وسلم أربعين ألفا، فجاءه مال فدفعه إلي، وقال: «بارك الله في أهلك ومالك، إنما جزاء السلف الأداء والحمد». أخرجه الثلاثة.</w:t>
      </w:r>
    </w:p>
    <w:p>
      <w:pPr>
        <w:jc w:val="start"/>
        <w:bidi/>
      </w:pPr>
      <w:r>
        <w:rPr>
          <w:sz w:val="24"/>
          <w:szCs w:val="24"/>
          <w:b w:val="1"/>
          <w:bCs w:val="1"/>
          <w:rtl/>
        </w:rPr>
        <w:t xml:space="preserve">
أسد الغابة في معرفة الصحابة،(دار ابن حزم - بيروت،2012،ط 1،ج 1،ص 664)/(دار الكتب العلمية - بيروت،1994،ط 1،ج 3،ص 232)/(دار الفكر - بيروت،1989،ط 1،ج 3،ص 128)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أبي ربيعة
</w:t>
      </w:r>
    </w:p>
    <w:p>
      <w:pPr/>
      <w:r>
        <w:rPr/>
        <w:t xml:space="preserve">عبد الله بن أبي ربيعة واسمه عمرو، وقيل حذيفة، ويلقب ذا الرمحين، ابن المغيرة بن عبد الله بن عمر بن مخزوم، يكنى أبا عبد الرحمن.</w:t>
      </w:r>
    </w:p>
    <w:p/>
    <w:p>
      <w:pPr/>
      <w:r>
        <w:rPr/>
        <w:t xml:space="preserve">كان اسمه بجيرا، بالموحدة والجيم مصغرا، فغيره النبي صلى الله عليه وسلم.</w:t>
      </w:r>
    </w:p>
    <w:p/>
    <w:p>
      <w:pPr/>
      <w:r>
        <w:rPr/>
        <w:t xml:space="preserve">وهو أخو عياش بن أبي ربيعة لأبويه، أمهما أسماء بمن مخرمة، وهو والد عمر بن عبد الله بن أبي ربيعة الشاعر المشهور.</w:t>
      </w:r>
    </w:p>
    <w:p/>
    <w:p>
      <w:pPr/>
      <w:r>
        <w:rPr/>
        <w:t xml:space="preserve">وذكر صاحب التاريخ المظفري أنه تفضل على الزبرقان بن بدر بمائه الذي يقال له ثنيان فجلاه عنه، فشكاه لعمر، فقال الزبرقان: ألا أمنع ما حفرت! فقال عمر: لئن منعت ماءك من ابن السبيل لا تساكنني بنجد أبدا.</w:t>
      </w:r>
    </w:p>
    <w:p/>
    <w:p>
      <w:pPr/>
      <w:r>
        <w:rPr/>
        <w:t xml:space="preserve">وولى عبد الله الجند لعمر، واستمر إلى أن جاء لينصر عثمان، فسقط عن راحلته بقرب مكة، فمات.</w:t>
      </w:r>
    </w:p>
    <w:p/>
    <w:p>
      <w:pPr/>
      <w:r>
        <w:rPr/>
        <w:t xml:space="preserve">ويقال: إن عمر قال لأهل الشورى: لا تختلفوا، فإنكم إن اختلفتم جاءكم معاوية من الشام، وعبد الله بن أبي ربيعة من اليمن، فلا يريان لكم فضلا لسابقتكم، وإن هذا الأمر لا يصلح للطلقاء، ولا لأبناء الطلقاء.</w:t>
      </w:r>
    </w:p>
    <w:p/>
    <w:p>
      <w:pPr/>
      <w:r>
        <w:rPr/>
        <w:t xml:space="preserve">فهذا يقتضي أن يكون عبد الله من مسلمة الفتح، وقد جاء ذلك صريحا.</w:t>
      </w:r>
    </w:p>
    <w:p/>
    <w:p>
      <w:pPr/>
      <w:r>
        <w:rPr/>
        <w:t xml:space="preserve">روى البخاري من طريق إسماعيل بن إبراهيم، عن أبيه، عن جده عبد الله بن أبي ربيعة، أن رسول الله صلى الله عليه وآله وسلم استسلفه مالا ببضعة عشر ألفا- يعني لما فتح مكة، فلما رجع يوم حنين قال: «ادعوا لي ابن أبي ربيعة». فقال له: «خذ ما أسلفت، بارك الله لك في مالك وولدك، إنما جزاء السلف الحمد والوفاء».</w:t>
      </w:r>
    </w:p>
    <w:p/>
    <w:p>
      <w:pPr/>
      <w:r>
        <w:rPr/>
        <w:t xml:space="preserve">قال البخاري: إبراهيم هذا لا أدري سمع من أبيه أو لا. انتهى.</w:t>
      </w:r>
    </w:p>
    <w:p/>
    <w:p>
      <w:pPr/>
      <w:r>
        <w:rPr/>
        <w:t xml:space="preserve">وأخرج هذا الحديث النسائي، والبغوي.</w:t>
      </w:r>
    </w:p>
    <w:p/>
    <w:p>
      <w:pPr/>
      <w:r>
        <w:rPr/>
        <w:t xml:space="preserve">وقال أبو حاتم: إنه مرسل- يعني بين إبراهيم وأبيه. وفي الجزم بذلك نظر، قال البخاري: وعبد الله هو الذي بعثته قريش مع عمرو بن العاص إلى الحبشة، وهو أخو أبي جهل لأمه. انتهى.</w:t>
      </w:r>
    </w:p>
    <w:p/>
    <w:p>
      <w:pPr/>
      <w:r>
        <w:rPr/>
        <w:t xml:space="preserve">ويقال: إنه هو الذي أجارته أم هانئ، وفي عبد الله يقول ابن الزبعرى:</w:t>
      </w:r>
    </w:p>
    <w:p/>
    <w:p>
      <w:pPr>
        <w:jc w:val="center"/>
      </w:pPr>
      <w:r>
        <w:rPr>
          <w:color w:val="ff0000"/>
        </w:rPr>
        <w:t xml:space="preserve">بجير ابن ذي الرمحين قرب مجلسي</w:t>
      </w:r>
      <w:r>
        <w:rPr>
          <w:color w:val="ff0000"/>
        </w:rPr>
        <w:t xml:space="preserve">      </w:t>
      </w:r>
      <w:r>
        <w:rPr>
          <w:color w:val="ff0000"/>
        </w:rPr>
        <w:t xml:space="preserve">وراح علينا فضله غير عاتم </w:t>
      </w:r>
    </w:p>
    <w:p/>
    <w:p>
      <w:pPr>
        <w:jc w:val="start"/>
        <w:bidi/>
      </w:pPr>
      <w:r>
        <w:rPr>
          <w:sz w:val="24"/>
          <w:szCs w:val="24"/>
          <w:b w:val="1"/>
          <w:bCs w:val="1"/>
          <w:rtl/>
        </w:rPr>
        <w:t xml:space="preserve">
الإصابة في تمييز الصحابة،(دار الكتب العلمية - بيروت،1995،ط 1،ج 4،ص 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أبي ربيعة بن المغيرة بن عبد الله بن عمرو بن مخزوم القرشي المخزومي
</w:t>
      </w:r>
    </w:p>
    <w:p>
      <w:pPr/>
      <w:r>
        <w:rPr/>
        <w:t xml:space="preserve">عبد الله بن أبي ربيعة بن المغيرة بن عبد الله بن عمرو بن مخزوم القرشي المخزومي  أخو عياش بن أبي ربيعة، يكنى أبا عبد الرحمن، وكان اسمه في الجاهلية بجيرا، فسماه رسول الله صلى الله عليه وسلم عبد الله، وفيه يقول ابن الزبعري:</w:t>
      </w:r>
    </w:p>
    <w:p/>
    <w:p>
      <w:pPr>
        <w:jc w:val="center"/>
      </w:pPr>
      <w:r>
        <w:rPr>
          <w:color w:val="ff0000"/>
        </w:rPr>
        <w:t xml:space="preserve">بجير ابن ذي الرمحين قرب مجلسي</w:t>
      </w:r>
      <w:r>
        <w:rPr>
          <w:color w:val="ff0000"/>
        </w:rPr>
        <w:t xml:space="preserve">      </w:t>
      </w:r>
      <w:r>
        <w:rPr>
          <w:color w:val="ff0000"/>
        </w:rPr>
        <w:t xml:space="preserve"> وراح علينا فضله غير عاتم </w:t>
      </w:r>
    </w:p>
    <w:p/>
    <w:p>
      <w:pPr/>
      <w:r>
        <w:rPr/>
        <w:t xml:space="preserve">واختلف في اسم أبيه أبي ربيعة، فقيل: اسمه عمرو بن المغيرة. وقيل: بل اسمه حذيفة بن المغيرة. وقيل: بل اسمه كنيته، والأكثر على أن اسم أبي ربيعة عمرو بن المغيرة بن عبد الله بن عمرو بن مخزوم.</w:t>
      </w:r>
    </w:p>
    <w:p/>
    <w:p>
      <w:pPr/>
      <w:r>
        <w:rPr/>
        <w:t xml:space="preserve">كان عبد الله من أشراف قريش في الجاهلية، أسلم يوم الفتح، وكان من أحسن قريش وجها، وهو الذي بعثته قريش مع عمرو بن العاص إلى النجاشي في مطالبة أصحاب رسول الله صلى الله عليه وسلم الذين كانوا عنده بأرض الحبشة.</w:t>
      </w:r>
    </w:p>
    <w:p/>
    <w:p>
      <w:pPr/>
      <w:r>
        <w:rPr/>
        <w:t xml:space="preserve">وقال بعض أهل العلم بالخبر والنسب: إنه الذي استجار يوم الفتح بأم هانئ بنت أبي طالب، وكان مع الحارث بن هشام، وأراد علي قتلهما، فمنعته منهما أم هانئ، ثم أتت النبي صلى الله عليه وسلم فأخبرته بذلك، فقال: قد أجرنا من أجرت. هو أخو عياش بن أبي ربيعة لأبيه وأمه، وأمهما أسماء بنت مخرمة من</w:t>
      </w:r>
    </w:p>
    <w:p/>
    <w:p>
      <w:pPr/>
      <w:r>
        <w:rPr/>
        <w:t xml:space="preserve">بني مخزوم، قيل: من بني نهشل بن دارم، وأخوهما لأمهما أبو جهل بن هشام، وهو والد عمرو بن عبد الله بن أبي ربيعة الشاعر، ووالد الحارث بن عبد الله بن أبي ربيعة عامل ابن الزبير على البصرة، الذي سماه أهل البصرة القباع، وكان فاضلا خلاف أخيه. ذكر الزبير أن رسول الله صلى الله عليه وسلم ولى عبد الله ابن أبي ربيعة هذا الجند ومخاليفها، فلم يزل واليا عليها حتى قتل عمر.</w:t>
      </w:r>
    </w:p>
    <w:p/>
    <w:p>
      <w:pPr/>
      <w:r>
        <w:rPr/>
        <w:t xml:space="preserve">وقال هو وغيره: إن عمر ولى على اليمن- صنعاء والجند- عبد الله بن أبي ربيعة، ثم ولى عثمان فولاه ذلك أيضا، فلما حصر عثمان جاء لينصره فسقط عن راحلته بقرب مكة فمات.</w:t>
      </w:r>
    </w:p>
    <w:p/>
    <w:p>
      <w:pPr/>
      <w:r>
        <w:rPr/>
        <w:t xml:space="preserve">يعد في أهل المدينة، ومخرج حديثه عنهم. من حديثه عن النبي صلى الله عليه وسلم أنه قال: إنما جزاء السلف الحمد والوفاء. حدثنا عبد الوارث، حدثنا قاسم بن أصبغ، حدثنا محمد بن عباد المكي، حدثنا حاتم بن إسماعيل، حدثنا إسماعيل بن إبراهيم بن عبد الله بن أبي ربيعة المخزومي، عن أبيه، عن جده عبد الله بن أبي ربيعة أن رسول الله صلى الله عليه وسلم قال: إنما جزاء القرض الحمد والوفاء. ويقولون: إنه لم يرو عنه غير ابنه إبراهيم.</w:t>
      </w:r>
    </w:p>
    <w:p>
      <w:pPr>
        <w:jc w:val="start"/>
        <w:bidi/>
      </w:pPr>
      <w:r>
        <w:rPr>
          <w:sz w:val="24"/>
          <w:szCs w:val="24"/>
          <w:b w:val="1"/>
          <w:bCs w:val="1"/>
          <w:rtl/>
        </w:rPr>
        <w:t xml:space="preserve">
الاستيعاب في معرفة الأصحاب،(دار الجيل - بيروت،1992،ط 1،ج 3،ص 896)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أبي ربيعة
</w:t>
      </w:r>
    </w:p>
    <w:p>
      <w:pPr/>
      <w:r>
        <w:rPr/>
        <w:t xml:space="preserve">عبد الله بن أبي ربيعة بن المغيرة بن عبد الله بن عمر بن مخزوم. وأمه أسماء بنت مخربة بن جندل بن أبير بن نهشل بن دارم. وكان اسم عبد الله في الجاهلية بحيرا فلما أسلم سماه رسول الله - صلى الله عليه وسلم - عبد الله وولاه عمر بن الخطاب اليمن.</w:t>
      </w:r>
    </w:p>
    <w:p>
      <w:pPr>
        <w:jc w:val="start"/>
        <w:bidi/>
      </w:pPr>
      <w:r>
        <w:rPr>
          <w:sz w:val="24"/>
          <w:szCs w:val="24"/>
          <w:b w:val="1"/>
          <w:bCs w:val="1"/>
          <w:rtl/>
        </w:rPr>
        <w:t xml:space="preserve">
الطبقات الكبرى،(دار الكتب العلمية - بيروت،1990،ط 1،ج 6،ص 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أبي ربيعة بن المغيرة، أبو عبد الرحمن، أخو عياش، المخزومي 
</w:t>
      </w:r>
    </w:p>
    <w:p>
      <w:pPr/>
      <w:r>
        <w:rPr/>
        <w:t xml:space="preserve">عبد الله بن أبي ربيعة بن المغيرة، أبو عبد الرحمن، أخو عياش، المخزومي. </w:t>
      </w:r>
    </w:p>
    <w:p/>
    <w:p>
      <w:pPr/>
      <w:r>
        <w:rPr/>
        <w:t xml:space="preserve">وقال عياش بن المغيرة: ولاه عمر على الجند، ثم ولاه عثمان حتى حصر، فجاء ينصر عثمان، فسقط عن راحلته بقرب مكة، فمات.</w:t>
      </w:r>
    </w:p>
    <w:p/>
    <w:p>
      <w:pPr/>
      <w:r>
        <w:rPr/>
        <w:t xml:space="preserve">وقال إبراهيم بن حمزة: حدثنا حاتم بن إسماعيل، قال: حدثنا إسماعيل بن إبراهيم المخزومي، عن أبيه، عن جده عبد الله بن أبي ربيعة؛ أن رسول الله صلى الله عليه وسلم استسلفه مالا، بضعة عشر ألفاً، فلما رجع رسول الله صلى الله عليه وسلم يوم حنينٍ، وقدم عليه، فقال: ادعوا لي ابن أبي ربيعة، فقال له: خذ ما أسلفت، بارك الله لك في مالك وولدك، إنما جزاء السلف الوفاء، والحمد.</w:t>
      </w:r>
    </w:p>
    <w:p/>
    <w:p>
      <w:pPr/>
      <w:r>
        <w:rPr/>
        <w:t xml:space="preserve">وعبد الله هو الذي بعثته قريش مع عمرو بن العاص إلى الحبشة، هو أخو أبي جهل لأمه.</w:t>
      </w:r>
    </w:p>
    <w:p/>
    <w:p>
      <w:pPr/>
      <w:r>
        <w:rPr/>
        <w:t xml:space="preserve">قال أبو عبد الله: إبراهيم، لا أدري سمع من أبيه أم لا.</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أبي ربيعة المخزومي
</w:t>
      </w:r>
    </w:p>
    <w:p>
      <w:pPr/>
      <w:r>
        <w:rPr/>
        <w:t xml:space="preserve">عبد الله بن أبي ربيعة المخزومي </w:t>
      </w:r>
    </w:p>
    <w:p/>
    <w:p>
      <w:pPr/>
      <w:r>
        <w:rPr/>
        <w:t xml:space="preserve">صحابي ولي الجند للنبي صلى الله عليه وسلم فبقي إلى أن قدم لنصرة عثمان فوقع فمات وقد تسلف منه النبي صلى الله عليه وسلم في نوبة حنين ثلاثين ألفا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أبي ربيعة عمرو بن المغيرة المخزومي أبو عبد الرحمن المكي 
</w:t>
      </w:r>
    </w:p>
    <w:p>
      <w:pPr/>
      <w:r>
        <w:rPr/>
        <w:t xml:space="preserve">(س ق) عبد الله بن أبي ربيعة عمرو بن المغيرة المخزومي أبو عبد الرحمن المكي أخو عياش بن ربيعة ووالد عمر بن عبد الله الشاعر له صحبة. </w:t>
      </w:r>
    </w:p>
    <w:p/>
    <w:p>
      <w:pPr/>
      <w:r>
        <w:rPr/>
        <w:t xml:space="preserve">قال أبو أحمد العسكري: فيه يقول ابن الربعي:</w:t>
      </w:r>
    </w:p>
    <w:p/>
    <w:p>
      <w:pPr>
        <w:jc w:val="center"/>
      </w:pPr>
      <w:r>
        <w:rPr>
          <w:color w:val="ff0000"/>
        </w:rPr>
        <w:t xml:space="preserve">تخير ابن ذي الرمحين قرب مجلسي</w:t>
      </w:r>
      <w:r>
        <w:rPr>
          <w:color w:val="ff0000"/>
        </w:rPr>
        <w:t xml:space="preserve">      </w:t>
      </w:r>
      <w:r>
        <w:rPr>
          <w:color w:val="ff0000"/>
        </w:rPr>
        <w:t xml:space="preserve">يروح علينا فضله غير غانم</w:t>
      </w:r>
    </w:p>
    <w:p/>
    <w:p>
      <w:pPr/>
      <w:r>
        <w:rPr/>
        <w:t xml:space="preserve">استعمله عمر على اليمن، حكاه مصعب.</w:t>
      </w:r>
    </w:p>
    <w:p/>
    <w:p>
      <w:pPr/>
      <w:r>
        <w:rPr/>
        <w:t xml:space="preserve">وقال محمد بن سعد: أسلم يوم فتح مكة، وقال عمر بن الخطاب لأهل الشورى: إن اختلفتم دخل عليكم معاوية من الشام وعبد الله بن أبي ربيعة فلا يريان لكما فضلا إلا بسابقتكم، وقال ابن أبي ربيعة: أدخلوني معكم في الشورى [ق 266/ب] فإني لا أنفس على أحد خيرا ساقه الله تعالى إليه قال: فاسمعوا مني. قالوا قل فأشار بعثمان، قال: ولما جاء لنصرة عثمان وقع عن بغلته فكسرت فخذه فقام مكة بعد الصدر، وعائشة يومئذ بمكة تدعو إلى الخروج لطلب دم عثمان فأمر بسرير فرفع له في المسجد ثم حمل فوضع عليه وقال: أيها الناس من خرج في طلب دم عثمان فعلي جهازه فجهز ناسا كثيرا فحملهم ولم يستطع الخروج إلى وقعة الجمل؛ لما كان برجله، قال عبد الله بن السائب: رأيته يحضر الناس على الخروج يحمل من جاءه.</w:t>
      </w:r>
    </w:p>
    <w:p/>
    <w:p>
      <w:pPr/>
      <w:r>
        <w:rPr/>
        <w:t xml:space="preserve">قال ابن سعد: وهو أخو أبي جهل والحارث بن هشام لأمهما أسماء بنت مخرمة بن جندل، وله من الولد: عبد الرحمن والحارث وأم حكيم وأم الجلاس وفاطمة.</w:t>
      </w:r>
    </w:p>
    <w:p/>
    <w:p>
      <w:pPr/>
      <w:r>
        <w:rPr/>
        <w:t xml:space="preserve">وقال ابن عبد البر: اختلف في اسم أبيه فقيل: عمرو، وقيل: حذيفة، وقيل بل اسمه كنيته والأكثر عمرو وقال بعض [أهل النسب]: هو الذي استجار يوم الفتح أم هانئ، وكان معه الحارث بن هشام فأجاز لها رسول الله صلى الله عليه وسلم ذلك، يعد في أهل المدينة يقولون: لم يرو عنه غير ابنه إبراهيم.</w:t>
      </w:r>
    </w:p>
    <w:p/>
    <w:p>
      <w:pPr/>
      <w:r>
        <w:rPr/>
        <w:t xml:space="preserve">في كتاب البغوي: أحسبه سكن المدينة ولا أعلمه روى غير هذين الحديثين يعني حديث ’’ السلف ’’ وحديث ’’ من غشنا ’’.</w:t>
      </w:r>
    </w:p>
    <w:p/>
    <w:p>
      <w:pPr/>
      <w:r>
        <w:rPr/>
        <w:t xml:space="preserve">وفي ’’ الجمهرة ’’ للكلبي: حذيفة اسم أخيه أبي أمية.</w:t>
      </w:r>
    </w:p>
    <w:p/>
    <w:p>
      <w:pPr/>
      <w:r>
        <w:rPr/>
        <w:t xml:space="preserve">وفي ’’ الصحابة ’’ للبرقي: استقرض منه رسول الله صلى الله عليه وسلم حنين أربعة عشر ألف</w:t>
      </w:r>
    </w:p>
    <w:p/>
    <w:p>
      <w:pPr/>
      <w:r>
        <w:rPr/>
        <w:t xml:space="preserve">درهم ومن ولده: عمرو وفاطمة الصغرى وخديجة.</w:t>
      </w:r>
    </w:p>
    <w:p/>
    <w:p>
      <w:pPr/>
      <w:r>
        <w:rPr/>
        <w:t xml:space="preserve">وفي ’’ كتاب البخاري الكبير ’’ و ’’ مسند أبي يعلى الموصلي ’’ رواية المصري، وكتاب أبي أحمد الحاكم: بضعة عشر ألفا، زاد البخاري: إبراهيم هذا لا أدري سمع من أبيه أم لا.</w:t>
      </w:r>
    </w:p>
    <w:p>
      <w:pPr>
        <w:jc w:val="start"/>
        <w:bidi/>
      </w:pPr>
      <w:r>
        <w:rPr>
          <w:sz w:val="24"/>
          <w:szCs w:val="24"/>
          <w:b w:val="1"/>
          <w:bCs w:val="1"/>
          <w:rtl/>
        </w:rPr>
        <w:t xml:space="preserve">
إكمال تهذيب الكمال في أسماء الرجال،(الفاروق الحديثة للطباعة والنشر،2001،ط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أبي ربيعة المخزومي بن المغيرة بن عبد الله بن عمر بن مخزوم
</w:t>
      </w:r>
    </w:p>
    <w:p>
      <w:pPr/>
      <w:r>
        <w:rPr/>
        <w:t xml:space="preserve">عبد الله بن أبي ربيعة المخزومي بن المغيرة بن عبد الله بن عمر بن مخزوم </w:t>
      </w:r>
    </w:p>
    <w:p/>
    <w:p>
      <w:pPr/>
      <w:r>
        <w:rPr/>
        <w:t xml:space="preserve">أخو عياش بن أبي ربيعة المخزومي مكي كنيته أبو عبد الرحمن سقط عن راحلته بقرب مكة فمات وأمه أسماء بنت مخرمة وهو أخو الحارث بن هشام بن المغيرة لأمه</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أبي ربيعة بن المغيرة بن عبد الله بن عمر بن مخزوم
</w:t>
      </w:r>
    </w:p>
    <w:p>
      <w:pPr/>
      <w:r>
        <w:rPr/>
        <w:t xml:space="preserve">عبد الله بن أبي ربيعة بن المغيرة بن عبد الله بن عمر بن مخزوم </w:t>
      </w:r>
    </w:p>
    <w:p/>
    <w:p>
      <w:pPr/>
      <w:r>
        <w:rPr/>
        <w:t xml:space="preserve">حدثنا جعفر بن أحمد بن الخليل الرازي، نا علي بن الأزهر، نا علي بن أبي بكر، نا سفيان، وحدثنا محمد بن محمد بن سليمان، نا عبد السلام بن عبد الحميد، نا موسى بن أعين، عن سفيان الثوري، عن شيخ يقال له: إسماعيل بن إبراهيم، عن أبيه، عن جده عبد الله بن أبي ربيعة أن النبي صلى الله عليه وسلم استسلفه ثلاثين ألفاً في غزوة غزاها، فلما قدم دعاه فأعطاه ماله وقال: «بارك الله لك في أهلك ومالك، إنما جزاء السلف الوفاء والحمد» حدثنا يعقوب بن إبراهيم، نا ابن عرفة، نا زيد بن حباب، عن إسماعيل بن إبراهيم، عن عبد الله بن أبي ربيعة، عن أبيه، عن جده أن النبي صلى الله عليه وسلم لما غزى حنيناً استسلف ثم ذكر نحوه</w:t>
      </w:r>
    </w:p>
    <w:p/>
    <w:p>
      <w:pPr/>
      <w:r>
        <w:rPr/>
        <w:t xml:space="preserve">حدثنا محمد بن عبدوس بن كامل، نا محمد بن عباد المكي، نا حاتم بن إسماعيل، عن إسماعيل بن عبد الله بن أبي ربيعة، عن أبيه، عن جده، أن النبي صلى الله عليه وسلم قال: «من غشنا فليس منا»</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أبي ربيعة
</w:t>
      </w:r>
    </w:p>
    <w:p>
      <w:pPr/>
      <w:r>
        <w:rPr/>
        <w:t xml:space="preserve">عبد الله بن أبي ربيعة - واختلف في اسم أبي ربيعة، فقيل عمرو، وهو الأكثر، وقيل حذيفة، وقيل اسمه كنيته - بن المغيرة بن عبد الله بن عمرو بن مخزوم المخزومي: </w:t>
      </w:r>
    </w:p>
    <w:p/>
    <w:p>
      <w:pPr/>
      <w:r>
        <w:rPr/>
        <w:t xml:space="preserve">أسلم يوم الفتح، وهو على ما قيل، أحد الرجلين اللذين أجارتهما أم هانئ في ذلك اليوم، والآخر الحارث بن هشام فيما قيل. وكان اسمه «بجيرا»، فسماه النبي صلى الله عليه وسلم «عبد الله» وولاه الجند على ما ذكر الزبير، وذكر الزبير وغيره أن عمر ولاه اليمن: صنعاء والجند، وولاه ذلك عثمان، ثم جاء لينصره لما حصر، فسقط عن راحلته بقرب مكة، فمات. وله عن النبي صلى الله عليه وسلم حديث: «إنما جزاء السلف الحمد والوفاء» وكان من أشراف قريش في الجاهلية، وهو الذي بعثته قريش مع عمرو بن العاص إلى النجاشى، وكان من أحسن الناس وجها.</w:t>
      </w:r>
    </w:p>
    <w:p/>
    <w:p>
      <w:pPr/>
      <w:r>
        <w:rPr/>
        <w:t xml:space="preserve">وذكر ابن عبد البر: أنه يعد في أهل المدينة. وذكر الذهبي: أنه توفى سنة خمس وثلاثين.</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أبي ربيعة بن المغيرة أبو عبد الرحمن
</w:t>
      </w:r>
    </w:p>
    <w:p>
      <w:pPr/>
      <w:r>
        <w:rPr/>
        <w:t xml:space="preserve">عبد الله بن أبي ربيعة بن المغيرة أبو عبد الرحمن </w:t>
      </w:r>
    </w:p>
    <w:p/>
    <w:p>
      <w:pPr/>
      <w:r>
        <w:rPr/>
        <w:t xml:space="preserve">أخو عياش بن أبي ربيعة روى عن النبي صلى الله عليه وسلم روى سفيان الثوري ووكيع وحاتم بن إسماعيل بن إبراهيم بن عبد الله بن أبي ربيعة عن أبيه عن جده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2026-06-04T20:59:22+03:00</dcterms:created>
  <dcterms:modified xsi:type="dcterms:W3CDTF">2026-06-04T20:59:22+03:00</dcterms:modified>
</cp:coreProperties>
</file>

<file path=docProps/custom.xml><?xml version="1.0" encoding="utf-8"?>
<Properties xmlns="http://schemas.openxmlformats.org/officeDocument/2006/custom-properties" xmlns:vt="http://schemas.openxmlformats.org/officeDocument/2006/docPropsVTypes"/>
</file>