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الملقب بالحمار
</w:t>
      </w:r>
    </w:p>
    <w:p>
      <w:pPr>
        <w:jc w:val="start"/>
        <w:bidi/>
      </w:pPr>
      <w:r>
        <w:rPr>
          <w:rFonts w:ascii="arial" w:hAnsi="arial" w:eastAsia="arial" w:cs="arial"/>
          <w:sz w:val="28"/>
          <w:szCs w:val="28"/>
          <w:b w:val="1"/>
          <w:bCs w:val="1"/>
          <w:rtl/>
        </w:rPr>
        <w:t xml:space="preserve">عبد الله الملقب بالحمار
</w:t>
      </w:r>
    </w:p>
    <w:p>
      <w:pPr/>
      <w:r>
        <w:rPr/>
        <w:t xml:space="preserve">عبد الله الملقب بالحمار (د ع) عبد الله. يلقب حمارا، كان صاحب مزاح يضحك النبي صلى الله عليه وسلم ويهدي إليه.</w:t>
      </w:r>
    </w:p>
    <w:p/>
    <w:p>
      <w:pPr/>
      <w:r>
        <w:rPr/>
        <w:t xml:space="preserve">أخبرنا مسمار بن عمر بن العويس وغير واحد قالوا: أخبرنا محمد بن إسماعيل أبو عبد الله قال: حدثنا يحيى بن بكير، عن الليث، حدثني خالد بن يزيد، عن سعيد بن أبي هلال، عن زيد بن أسلم، عن أبيه، عن عمر بن الخطاب رضي الله عنه: أن رجلا كان على عهد رسول الله- صلى الله عليه وسلم، وكان اسمه عبد الله، وكان يلقب حمارا، كان يضحك رسول الله صلى الله عليه وسلم، وكان النبي صلى الله عليه وسلم جلده في الشراب فأتى به يوما فأمر به فجلد، فقال رجل من القوم: اللهم العنه ما أكثر ما يؤتي به رسول الله صلى الله عليه وسلم. فقال النبي صلى الله عليه وسلم: «لا تلعنه، فو الله ما علمت إلا أنه يحب الله ورسوله. أخرجه ابن منده وأبو نعيم». </w:t>
      </w:r>
    </w:p>
    <w:p>
      <w:pPr>
        <w:jc w:val="start"/>
        <w:bidi/>
      </w:pPr>
      <w:r>
        <w:rPr>
          <w:sz w:val="24"/>
          <w:szCs w:val="24"/>
          <w:b w:val="1"/>
          <w:bCs w:val="1"/>
          <w:rtl/>
        </w:rPr>
        <w:t xml:space="preserve">
أسد الغابة في معرفة الصحابة،(دار ابن حزم - بيروت،2012،ط 1،ج 1،ص 657)/(دار الكتب العلمية - بيروت،1994،ط 1،ج 3،ص 217)/(دار الفكر - بيروت،1989،ط 1،ج 3،ص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النعمان
</w:t>
      </w:r>
    </w:p>
    <w:p>
      <w:pPr/>
      <w:r>
        <w:rPr/>
        <w:t xml:space="preserve">عبد الله بن النعمان قيل: هو عبد الله الذي كان يقال له حمار، وينظر خبره من النعيمان بن عمرو في حرف النون.</w:t>
      </w:r>
    </w:p>
    <w:p>
      <w:pPr>
        <w:jc w:val="start"/>
        <w:bidi/>
      </w:pPr>
      <w:r>
        <w:rPr>
          <w:sz w:val="24"/>
          <w:szCs w:val="24"/>
          <w:b w:val="1"/>
          <w:bCs w:val="1"/>
          <w:rtl/>
        </w:rPr>
        <w:t xml:space="preserve">
الإصابة في تمييز الصحابة،(دار الكتب العلمية - بيروت،1995،ط 1،ج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w:t>
      </w:r>
    </w:p>
    <w:p>
      <w:pPr/>
      <w:r>
        <w:rPr/>
        <w:t xml:space="preserve">عبد الله كان يلقب حمارا.</w:t>
      </w:r>
    </w:p>
    <w:p/>
    <w:p>
      <w:pPr/>
      <w:r>
        <w:rPr/>
        <w:t xml:space="preserve">تقدم في الحاء المهملة، وذكرت قصته من حديث عمر، قال ابن مندة بعد أن أخرجها من طريق سعيد بن أبي هلال، عن زيد بن أسلم، وهي طريق البخاري: رواه هشام بن سعد، عن زيد بن أسلم، عن أبيه، قال: رأيت رجلا أتى عمر برجل يقال له عبد الله بن حمار. قد شرب هو وصاحب له... فذكر الحديث. وفيه: وكان يأتي النبي صلى الله عليه وسلم، ويهدي إليه ويضحكه في كلامه، وجزم ابن عبد البر بأنه ولد النعيمان المذكور في حديث عقبة بن الحارث.</w:t>
      </w:r>
    </w:p>
    <w:p/>
    <w:p>
      <w:pPr/>
      <w:r>
        <w:rPr/>
        <w:t xml:space="preserve">قلت: لكنه وقع عند البخاري بالشك أبو النعيمان أو ابن النعيمان. وستأتي قصة النعيمان في ترجمته إن شاء الله تعالى.</w:t>
      </w:r>
    </w:p>
    <w:p/>
    <w:p>
      <w:pPr/>
      <w:r>
        <w:rPr/>
        <w:t xml:space="preserve">ويستفاد من رواية هشام بن سعد أن عبد الله بقي إلى خلافة عمر رضي الله عنه.</w:t>
      </w:r>
    </w:p>
    <w:p>
      <w:pPr>
        <w:jc w:val="start"/>
        <w:bidi/>
      </w:pPr>
      <w:r>
        <w:rPr>
          <w:sz w:val="24"/>
          <w:szCs w:val="24"/>
          <w:b w:val="1"/>
          <w:bCs w:val="1"/>
          <w:rtl/>
        </w:rPr>
        <w:t xml:space="preserve">
الإصابة في تمييز الصحابة،(دار الكتب العلمية - بيروت،1995،ط 1،ج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w:t>
      </w:r>
    </w:p>
    <w:p>
      <w:pPr/>
      <w:r>
        <w:rPr/>
        <w:t xml:space="preserve">عبد الله يلقب حمارا، له صحبة، يعد في أهل المدينة، حديثه عند زيد ابن أسلم، عن أبيه.</w:t>
      </w:r>
    </w:p>
    <w:p>
      <w:pPr>
        <w:jc w:val="start"/>
        <w:bidi/>
      </w:pPr>
      <w:r>
        <w:rPr>
          <w:sz w:val="24"/>
          <w:szCs w:val="24"/>
          <w:b w:val="1"/>
          <w:bCs w:val="1"/>
          <w:rtl/>
        </w:rPr>
        <w:t xml:space="preserve">
الاستيعاب في معرفة الأصحاب،(دار الجيل - بيروت،1992،ط 1،ج 3،ص 1002)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2026-07-25T13:35:58+03:00</dcterms:created>
  <dcterms:modified xsi:type="dcterms:W3CDTF">2026-07-25T13:35:58+03:00</dcterms:modified>
</cp:coreProperties>
</file>

<file path=docProps/custom.xml><?xml version="1.0" encoding="utf-8"?>
<Properties xmlns="http://schemas.openxmlformats.org/officeDocument/2006/custom-properties" xmlns:vt="http://schemas.openxmlformats.org/officeDocument/2006/docPropsVTypes"/>
</file>