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الضحاك بن خليفة
</w:t>
      </w:r>
    </w:p>
    <w:p>
      <w:pPr>
        <w:jc w:val="start"/>
        <w:bidi/>
      </w:pPr>
      <w:r>
        <w:rPr>
          <w:rFonts w:ascii="arial" w:hAnsi="arial" w:eastAsia="arial" w:cs="arial"/>
          <w:sz w:val="28"/>
          <w:szCs w:val="28"/>
          <w:b w:val="1"/>
          <w:bCs w:val="1"/>
          <w:rtl/>
        </w:rPr>
        <w:t xml:space="preserve">الضحاك بن خليفة
</w:t>
      </w:r>
    </w:p>
    <w:p>
      <w:pPr/>
      <w:r>
        <w:rPr/>
        <w:t xml:space="preserve">الضحاك بن خليفة (ب) الضحاك بن خليفة بن ثعلبة بن عدي بن كعب بن عبد الأشهل، الأنصاري الأشهلي شهد أحدا، وتوفي آخر خلافة عمر بن الخطاب، رضي الله عنه، وهو أبو ثابت بن الضحاك وأبو أبي جبيرة، وهو الذي نازع محمد بن مسلمة في الساقية، وارتفع إلى عمر، فقال عمر لمحمد بن مسلمة: والله ليمرن بها ولو على بطنك.</w:t>
      </w:r>
    </w:p>
    <w:p/>
    <w:p>
      <w:pPr/>
      <w:r>
        <w:rPr/>
        <w:t xml:space="preserve">وقيل: أول مشاهده غزوة بني النضير، ولا يعرف له رواية.</w:t>
      </w:r>
    </w:p>
    <w:p/>
    <w:p>
      <w:pPr/>
      <w:r>
        <w:rPr/>
        <w:t xml:space="preserve">أخرجه أبو عمر، وهذا يرد قوله في الضحاك بن أبي جبيرة: إنه الضحاك بن خليفة، فقد جعل هاهنا أبا جبيرة هو ابن الضحاك، وجعل هناك أبا جبيرة هو الضحاك نفسه، وهذا اختلاف في القول، والصحيح أن أبا جبيرة هو ابن الضحاك بن خليفة، والله أعلم.</w:t>
      </w:r>
    </w:p>
    <w:p>
      <w:pPr>
        <w:jc w:val="start"/>
        <w:bidi/>
      </w:pPr>
      <w:r>
        <w:rPr>
          <w:sz w:val="24"/>
          <w:szCs w:val="24"/>
          <w:b w:val="1"/>
          <w:bCs w:val="1"/>
          <w:rtl/>
        </w:rPr>
        <w:t xml:space="preserve">
أسد الغابة في معرفة الصحابة،(دار ابن حزم - بيروت،2012،ط 1،ج 1،ص 577)/(دار الكتب العلمية - بيروت،1994،ط 1،ج 3،ص 46)/(دار الفكر - بيروت،1989،ط 1،ج 2،ص 428)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خليفة
</w:t>
      </w:r>
    </w:p>
    <w:p>
      <w:pPr/>
      <w:r>
        <w:rPr/>
        <w:t xml:space="preserve">الضحاك بن خليفة بن ثعلبة بن عدي بن كعب بن عبد الأشهل الأنصاري الأشهلي.</w:t>
      </w:r>
    </w:p>
    <w:p/>
    <w:p>
      <w:pPr/>
      <w:r>
        <w:rPr/>
        <w:t xml:space="preserve">قال أبو حاتم: شهد غزوة بني النضير، وله ذكر، وليست له رواية: وقال أبو عمر: هو ولد أبي جبيرة بن الضحاك، شهد أحدا، وعاش إلى خلافة عمر. قال ابن سعد: كان مغموصا عليه، وهو الذي تنازع هو ومحمد بن مسلمة في الساقية فترافعا إلى عمر، فقال لمحمد: ليمرن بها ولو على بطنك.</w:t>
      </w:r>
    </w:p>
    <w:p/>
    <w:p>
      <w:pPr/>
      <w:r>
        <w:rPr/>
        <w:t xml:space="preserve">وقال ابن شاهين: سمعت ابن أبي داود يقول: هو الذي قال رسول الله صلى الله عليه وسلم عنه: «يطلع عليكم رجل من أهل الجنة ذو مسحة من جمال زنته يوم القيامة زنة أحد».</w:t>
      </w:r>
    </w:p>
    <w:p/>
    <w:p>
      <w:pPr/>
      <w:r>
        <w:rPr/>
        <w:t xml:space="preserve">فاطلع الضحاك بن خليفة، قال: وهو الذي اشترى نفسه من ربه بماله الذي يدعى مال الضحاك بالمدينة.</w:t>
      </w:r>
    </w:p>
    <w:p/>
    <w:p>
      <w:pPr/>
      <w:r>
        <w:rPr/>
        <w:t xml:space="preserve">قلت: بين هذا الكلام وكلام ابن سعد بون: والذي رأيته في ديوان حسان رواية أبي سعيد السكري: وقال يهجو الضحاك بن خليفة الأشهلي في شأن بني قريظة، وكان أبو الضحاك منافقا، وهو جد عبد الحميد بن أبي جبيرة، فذكر شعرا.</w:t>
      </w:r>
    </w:p>
    <w:p/>
    <w:p>
      <w:pPr/>
      <w:r>
        <w:rPr/>
        <w:t xml:space="preserve">قلت: فلعل هذا سلف ابن سعد، لكنه في والد الضحاك لا فيه.</w:t>
      </w:r>
    </w:p>
    <w:p/>
    <w:p>
      <w:pPr/>
      <w:r>
        <w:rPr/>
        <w:t xml:space="preserve">وذكر ابن إسحاق في غزوة تبوك قال: وبلغ النبي صلى الله عليه وسلم أن ناسا من المنافقين يجتمعون في بيت شويكر اليهودي يثبطون الناس عن الغزو، فبعث طلحة في قوم من الصحابة وأمره أن يحرق عليهم البيت، ففعل، فاقتحم الضحاك بن خليفة من ظهر البيت فانكسرت رجله وأفلت، وقال في ذلك:</w:t>
      </w:r>
    </w:p>
    <w:p/>
    <w:p>
      <w:pPr>
        <w:jc w:val="center"/>
      </w:pPr>
      <w:r>
        <w:rPr>
          <w:color w:val="ff0000"/>
        </w:rPr>
        <w:t xml:space="preserve">كادت وبيت الله نار محمد</w:t>
      </w:r>
      <w:r>
        <w:rPr>
          <w:color w:val="ff0000"/>
        </w:rPr>
        <w:t xml:space="preserve">      </w:t>
      </w:r>
      <w:r>
        <w:rPr>
          <w:color w:val="ff0000"/>
        </w:rPr>
        <w:t xml:space="preserve">يسقط بها الضحاك وابن أبيرق</w:t>
      </w:r>
    </w:p>
    <w:p/>
    <w:p>
      <w:pPr>
        <w:jc w:val="center"/>
      </w:pPr>
      <w:r>
        <w:rPr>
          <w:color w:val="ff0000"/>
        </w:rPr>
        <w:t xml:space="preserve">سلام عليكم لا أعود لمثلها</w:t>
      </w:r>
      <w:r>
        <w:rPr>
          <w:color w:val="ff0000"/>
        </w:rPr>
        <w:t xml:space="preserve">      </w:t>
      </w:r>
      <w:r>
        <w:rPr>
          <w:color w:val="ff0000"/>
        </w:rPr>
        <w:t xml:space="preserve">أخاف ومن يشمل به الريح يحرق </w:t>
      </w:r>
    </w:p>
    <w:p/>
    <w:p>
      <w:pPr/>
      <w:r>
        <w:rPr/>
        <w:t xml:space="preserve">وكأنه كان كما قال ابن سعد، ثم تاب بعد ذلك وانصلح حاله.</w:t>
      </w:r>
    </w:p>
    <w:p>
      <w:pPr>
        <w:jc w:val="start"/>
        <w:bidi/>
      </w:pPr>
      <w:r>
        <w:rPr>
          <w:sz w:val="24"/>
          <w:szCs w:val="24"/>
          <w:b w:val="1"/>
          <w:bCs w:val="1"/>
          <w:rtl/>
        </w:rPr>
        <w:t xml:space="preserve">
الإصابة في تمييز الصحابة،(دار الكتب العلمية - بيروت،1995،ط 1،ج 3،ص 384)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الضحاك بن خليفة الأنصاري الأشهلي
</w:t>
      </w:r>
    </w:p>
    <w:p>
      <w:pPr/>
      <w:r>
        <w:rPr/>
        <w:t xml:space="preserve">الضحاك بن خليفة الأنصاري الأشهلي هو ابن خليفة بن ثعلبة بن عدي ابن كعب بن عبد الأشهل. شهد أحدا، وتوفي في آخر خلافة عمر بن الخطاب</w:t>
      </w:r>
    </w:p>
    <w:p/>
    <w:p>
      <w:pPr/>
      <w:r>
        <w:rPr/>
        <w:t xml:space="preserve">رضي الله عنه، وهو أبو ثابت بن الضحاك، وأبو أبي جبيرة بن الضحاك، ولهما أخت تسمى نبيشة، وكلهم بنو الضحاك بن خليفة، وهو الذي تنازع مع محمد بن مسلمة في الساقية، وارتفعا إلى عمر، فقال عمر لمحمد بن مسلمة: والله ليمرن بها ولو على بطنك.</w:t>
      </w:r>
    </w:p>
    <w:p/>
    <w:p>
      <w:pPr/>
      <w:r>
        <w:rPr/>
        <w:t xml:space="preserve">وقيل: إن أول مشاهده غزوة بني النضير، ولا أعلم له رواية.</w:t>
      </w:r>
    </w:p>
    <w:p>
      <w:pPr>
        <w:jc w:val="start"/>
        <w:bidi/>
      </w:pPr>
      <w:r>
        <w:rPr>
          <w:sz w:val="24"/>
          <w:szCs w:val="24"/>
          <w:b w:val="1"/>
          <w:bCs w:val="1"/>
          <w:rtl/>
        </w:rPr>
        <w:t xml:space="preserve">
الاستيعاب في معرفة الأصحاب،(دار الجيل - بيروت،1992،ط 1،ج 2،ص 741)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ضحاك بن خليفة
</w:t>
      </w:r>
    </w:p>
    <w:p>
      <w:pPr/>
      <w:r>
        <w:rPr/>
        <w:t xml:space="preserve">ضحاك بن خليفة </w:t>
      </w:r>
    </w:p>
    <w:p/>
    <w:p>
      <w:pPr/>
      <w:r>
        <w:rPr/>
        <w:t xml:space="preserve">من بني عبد الأشهل شهد غزوة بني النضير له ذكر في بعض الأحاديث ولم يرو عنه الحديث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2026-06-14T06:01:38+03:00</dcterms:created>
  <dcterms:modified xsi:type="dcterms:W3CDTF">2026-06-14T06:01:38+03:00</dcterms:modified>
</cp:coreProperties>
</file>

<file path=docProps/custom.xml><?xml version="1.0" encoding="utf-8"?>
<Properties xmlns="http://schemas.openxmlformats.org/officeDocument/2006/custom-properties" xmlns:vt="http://schemas.openxmlformats.org/officeDocument/2006/docPropsVTypes"/>
</file>