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 بن مانع
</w:t>
      </w:r>
    </w:p>
    <w:p>
      <w:pPr>
        <w:jc w:val="start"/>
        <w:bidi/>
      </w:pPr>
      <w:r>
        <w:rPr>
          <w:rFonts w:ascii="arial" w:hAnsi="arial" w:eastAsia="arial" w:cs="arial"/>
          <w:sz w:val="28"/>
          <w:szCs w:val="28"/>
          <w:b w:val="1"/>
          <w:bCs w:val="1"/>
          <w:rtl/>
        </w:rPr>
        <w:t xml:space="preserve">شفي بن مانع
</w:t>
      </w:r>
    </w:p>
    <w:p>
      <w:pPr/>
      <w:r>
        <w:rPr/>
        <w:t xml:space="preserve">شفي بن مانع (ع د) شفي بن مانع الأصبحي، أبو عثمان، أورده الطبراني، وابن شاهين، والحضرمي، وغيرهم، في الصحابة، وهو مختلف في صحبته.</w:t>
      </w:r>
    </w:p>
    <w:p/>
    <w:p>
      <w:pPr/>
      <w:r>
        <w:rPr/>
        <w:t xml:space="preserve">أخبرنا عبد الوهاب بن أبي حبة، أخبرنا أبو الحسن بن حسنون، أخبرنا أبو محمد أحمد ابن علي الدقاق، أخبرنا أبو القاسم الحسن بن الحسن بن المنذر، أخبرنا أبو علي بن صفوان البرذعي، أخبرنا ابن أبي الدنيا، حدثنا داود بن عمرو الضبي، حدثنا إسماعيل بن عياش، حدثني ثعلبة بن مسلم الخثعمي، عن أيوب بن بشير العجلي، عن شفي بن مانع: أن رسول صلى الله عليه وسلم، قال: أربعة يؤذون أهل النار على ما بهم من الأذى، يسعون بين الحميم والجحيم، يدعون بالويل والثبور: رجل يسيل فوه قيحا ودما، فيقال له: ما بال الأبعد قد آذانا على ما بنا من الأذى؟ فيقول: إن الأبعد كان ينظر إلى كل كلمة قذعة خبيثة فيستلذها ويستلذ الرفث... وروى أيوب بن بشير العجلي، عن شفي بن مانع الأصبحي، عن رسول الله صلى الله عليه وسلم قال: إن في السماء أربعة أملاك، ينادون من أقصاها إلى أدناها: يا صاحب الخير، أبشر، ويا صاحب الشر أقصر. ويقول الآخر: اللهم، أعط منفقا خلفا. ويقول الآخر: اللهم أعط ممسكا تلفا. أخرجه أبو نعيم، وأبو موسى.</w:t>
      </w:r>
    </w:p>
    <w:p>
      <w:pPr>
        <w:jc w:val="start"/>
        <w:bidi/>
      </w:pPr>
      <w:r>
        <w:rPr>
          <w:sz w:val="24"/>
          <w:szCs w:val="24"/>
          <w:b w:val="1"/>
          <w:bCs w:val="1"/>
          <w:rtl/>
        </w:rPr>
        <w:t xml:space="preserve">
أسد الغابة في معرفة الصحابة،(دار ابن حزم - بيروت،2012،ط 1،ج 1،ص 552)/(دار الكتب العلمية - بيروت،1994،ط 1،ج 2،ص 635)/(دار الفكر - بيروت،1989،ط 1،ج 2،ص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w:t>
      </w:r>
    </w:p>
    <w:p>
      <w:pPr/>
      <w:r>
        <w:rPr/>
        <w:t xml:space="preserve">شفي بالفاء مصغرا، ابن ماتع، بمثناة مكسورة، الأصبحي، أبو عثمان. مشهور في التابعين.</w:t>
      </w:r>
    </w:p>
    <w:p/>
    <w:p>
      <w:pPr/>
      <w:r>
        <w:rPr/>
        <w:t xml:space="preserve">ذكره ابن شاهين والطبراني وغيرهما لحديث أرسله، فأخرجوا من طريق ثعلبة بن مسلم، عن أيوب بن بشير العجلي، عن شفي بن ماتع- أن رسول الله صلى الله عليه وسلم قال: «أربعة يؤذون أهل النار على ما بهم من الأذى....» الحديث.</w:t>
      </w:r>
    </w:p>
    <w:p/>
    <w:p>
      <w:pPr/>
      <w:r>
        <w:rPr/>
        <w:t xml:space="preserve">ومن هذا الوجه مرفوعا: «إن في السماء أربعة أملاك ينادون من أقصاها إلى أدناها، يا صاحب الخير أبشر، يا صاحب الشر أقصر....» الحديث. أخرجه ابن شاهين.</w:t>
      </w:r>
    </w:p>
    <w:p/>
    <w:p>
      <w:pPr/>
      <w:r>
        <w:rPr/>
        <w:t xml:space="preserve">قلت: وأورد حديثه بقي بن مخلد في مسندة أيضا، ولم أر له رواية عن صحابي إلا عن عبد الله بن عمرو بن العاص، وحديثه عنه في السنن، وجزم بأنه تابعي وأن حديثه مرسل البخاري وابن حبان وأبو حاتم الرازي وغيرهم.</w:t>
      </w:r>
    </w:p>
    <w:p>
      <w:pPr>
        <w:jc w:val="start"/>
        <w:bidi/>
      </w:pPr>
      <w:r>
        <w:rPr>
          <w:sz w:val="24"/>
          <w:szCs w:val="24"/>
          <w:b w:val="1"/>
          <w:bCs w:val="1"/>
          <w:rtl/>
        </w:rPr>
        <w:t xml:space="preserve">
الإصابة في تمييز الصحابة،(دار الكتب العلمية - بيروت،1995،ط 1،ج 3،ص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الأصبحي
</w:t>
      </w:r>
    </w:p>
    <w:p>
      <w:pPr/>
      <w:r>
        <w:rPr/>
        <w:t xml:space="preserve">شفي الأصبحي شفي بن ماتع الأصبحي المصري؛ يروي عن أبي هريرة وعبد الله بن عمرو، وتوفي سنة خمس ومائة، وروى له أبو داود والترمذي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الأصبحي
</w:t>
      </w:r>
    </w:p>
    <w:p>
      <w:pPr/>
      <w:r>
        <w:rPr/>
        <w:t xml:space="preserve">شفي بن ماتع الأصبحي قال الشيخ رضي الله عنه: ومنهم العامل الخفي، شفي بن ماتع الأصبحي</w:t>
      </w:r>
    </w:p>
    <w:p/>
    <w:p>
      <w:pPr/>
      <w:r>
        <w:rPr/>
        <w:t xml:space="preserve">حدثنا عبد الله بن جعفر، ثنا إسماعيل بن عبد الله، ثنا عبد الله بن صالح، ثنا ابن لهيعة، عن قيس بن رافع، عن شفي الأصبحي، قال: تفتح على هذه الأمة خزائن كل شيء حتى يفتح عليهم خزائن الحديث</w:t>
      </w:r>
    </w:p>
    <w:p/>
    <w:p>
      <w:pPr/>
      <w:r>
        <w:rPr/>
        <w:t xml:space="preserve">حدثنا أبو محمد بن حيان، ثنا ابن أبي عاصم، ثنا حسين بن الحسن، ثنا ابن المبارك، ثنا ابن لهيعة، عن عياش بن عباس، عن شييم بن بيتان، عن شفي الأصبحي، قال: من كثر كلامه كثرت خطيئته</w:t>
      </w:r>
    </w:p>
    <w:p/>
    <w:p>
      <w:pPr/>
      <w:r>
        <w:rPr/>
        <w:t xml:space="preserve">حدثنا أبي، وأبو محمد بن حيان قالا: ثنا إبراهيم بن محمد بن الحسن، ثنا أحمد بن سعيد، ثنا ابن وهب، أخبرني إبراهيم بن نشيط، عن عمار بن سعد، عن شفي الأصبحي، قال: ترك الخطيئة أيسر من طلب التوبة، أخبرنا محمد بن أحمد بن إبراهيم، في كتابه، ثنا محمد بن أيوب، ثنا إبراهيم بن موسى، ثنا ابن المبارك، عن يحيى بن أيوب، عن عبيد الله بن زحر، عن شجرة أبي محمد، عن شفي، قال: ’’إن الرجلين ليكونان في الصلاة مناكبهما جميعا، ولما بينهما كما بين السماء والأرض، وإنهما ليكونان في بيت صيامهما واحد ولما بين صيامهما كما بين السماء والأرض</w:t>
      </w:r>
    </w:p>
    <w:p/>
    <w:p>
      <w:pPr/>
      <w:r>
        <w:rPr/>
        <w:t xml:space="preserve">حدثنا سليمان بن أحمد، إملاء، ثنا أبو يزيد القراطيسي، سنة ثمانين ومائتين، ثنا أسد بن موسى، ثنا إسماعيل بن عياش، عن ثعلبة بن مسلم الخثعمي، عن أيوب بن بشير العجلي، عن شفي بن ماتع الأصبحي، عن رسول الله صلى الله عليه وسلم أنه قال: ’’أربعة يؤذون أهل النار على ما بهم من الأذى، يسعون ما بين الحميم والجحيم، يدعون بالويل والثبور، ويقول أهل النار بعضهم لبعض: ما بال هؤلاء قد آذونا على ما بنا من الأذى؟ قال: فرجل مغلق عليه تابوت من جمر، ورجل يجر أمعاءه، ورجل يسيل فوه قيحا ودما، ورجل يأكل لحمه، فيقال لصاحب التابوت: ما بال الأبعد قد آذانا على ما بنا من الأذى؟ فيقول: إن الأبعد مات وفي عنقه أموال الناس، ثم يقال للذي يجر أمعاءه: ما بال الأبعد قد آذانا على ما بنا من الأذى؟ فيقول: إن الأبعد كان لا يبالي أين أصاب البول منه، لا يغسله، ثم يقال للذي يسيل فوه قيحا ودما: ما بال الأبعد قد آذانا على ما بنا من الأذى؟ فيقول: إن الأبعد كان ينظر إلى كلمة فيستلذها كما يستلذ الرفث، ثم يقال للذي كان يأكل لحمه: ما بال الأبعد قد آذانا على ما بنا من الأذى؟ فيقول: إن الأبعد كان يأكل لحوم الناس ’’ لم يروه عن رسول الله صلى الله عليه وسلم إلا شفي بهذا الإسناد، تفرد به إسماعيل بن عياش، وشفي مختلف فيه، فقيل: له صحبة، ورواه مروان بن معاوية، عن إسماعيل بن عياش وقال: في عنقه أموال الناس لم يدع لها وفاء ولا قضاء، وقال: يعمد إلى كلمة قذعة خبيثة، وقال: كان يأكل لحوم الناس ويمشي بالنميمة حدثنا عبد الله بن محمد، ثنا إبراهيم بن علي بن السندي، ثنا محمد بن عبد الله بن يزيد المقرئ، ثنا مروان بن معاوية، عن إسماعيل بن عياش، به أسند شفي، عن عبد الله بن عمرو بن العاص، وأبي هريرة وغيرهما</w:t>
      </w:r>
    </w:p>
    <w:p/>
    <w:p>
      <w:pPr/>
      <w:r>
        <w:rPr/>
        <w:t xml:space="preserve">حدثنا حبيب بن الحسن، ثنا عمر بن حفص السدوسي، ثنا عاصم بن علي، ثنا الليث بن سعد، ح، وحدثنا إبراهيم بن عبد الله، ثنا محمد بن إسحاق، ثنا قتيبة بن سعيد، ثنا بكر بن مضر، ح، وحدثنا أبو عمرو بن حمدان، ثنا عبد الله بن محمد بن شيرويه، ثنا إسحاق بن راهويه، أنبأنا سويد بن عبد العزيز، حدثني قرة بن عبد الرحمن، قالوا: عن أبي قبيل، عن شفي الأصبحي، عن عبد الله بن عمرو بن العاص، أنه قال: خرج علينا رسول الله صلى الله عليه وسلم وبيده كتابان، فقال: «أتدرون ما هذان الكتابان؟» فقالوا: لا، إلا أن تخبرنا يا رسول الله، فقال للأيمن: «هذا كتاب من رب العالمين بأسماء أهل الجنة وأسماء آبائهم وقبائلهم، ثم أجمل على آخرهم فلا يزداد فيهم شيئا، ولا ينتقص منهم أحد» وقال للذي بيده اليسرى: «هذا كتاب من رب العالمين بأسماء أهل النار وأسماء آبائهم وقبائلهم، ثم أجمل على آخرهم فلا يزداد فيهم ولا ينقص منهم أبدا» فقال أصحاب النبي صلى الله عليه وسلم: فلأي شيء نعمل إن كان الأمر قد فرغ منه؟ فقال رسول الله صلى الله عليه وسلم: «سددوا وقاربوا، فإن صاحب الجنة يختم له بعمل أهل الجنة، وإن عمل أي عمل، وإن صاحب النار يختم له بعمل أهل النار، وإن عمل أي عمل» ثم قبض في يديه فقال: «قد فرغ ربكم من العباد» وقال بيده اليمنى: «فريق في الجنة» وبيده اليسرى: «وفريق في السعير» لفظ الليث</w:t>
      </w:r>
    </w:p>
    <w:p/>
    <w:p>
      <w:pPr/>
      <w:r>
        <w:rPr/>
        <w:t xml:space="preserve">حدثنا عبد الله بن جعفر، ثنا إسماعيل بن عبد الله، ثنا عبد الله بن صالح، قال: حدثني الليث بن سعد، عن حيوة بن شريح، عن ابن شفي، عن شفي، عن عبد الله بن عمرو، أنه ذكر أن رسول الله صلى الله عليه وسلم قال: «قفلة كغزوة»</w:t>
      </w:r>
    </w:p>
    <w:p/>
    <w:p>
      <w:pPr/>
      <w:r>
        <w:rPr/>
        <w:t xml:space="preserve">حدثنا سليمان بن أحمد، ثنا طاهر بن سعيد بن قيس، عن سعيد بن أبي مريم، ثنا ابن لهيعة، عن يزيد بن عمرو، عن شفي الأصبحي، عن عبد الله بن عمرو، قال: «عقلت من رسول الله صلى الله عليه وسلم ألف مثل»</w:t>
      </w:r>
    </w:p>
    <w:p/>
    <w:p>
      <w:pPr/>
      <w:r>
        <w:rPr/>
        <w:t xml:space="preserve">حدثنا عبد الله بن جعفر، ثنا إسماعيل بن عبد الله، ثنا عبد الله بن صالح، حدثني الليث بن سعد، ثنا الوليد بن أبي الوليد، عن شفي الأصبحي، عن أبي هريرة، عن رسول الله صلى الله عليه وسلم قال: ’’يأتي ثلاثة نفر يوم القيامة: رجل جريء قاتل حتى قتل، ورجل جواد، ورجل قارئ ’’ الحديث بطوله ورواه حيوة بن شريح، عن الوليد بن أبي الوليد، عن عقبة بن مسلم، عن شفي</w:t>
      </w:r>
    </w:p>
    <w:p/>
    <w:p>
      <w:pPr/>
      <w:r>
        <w:rPr/>
        <w:t xml:space="preserve">حدثنا علي بن حميد الواسطي، ثنا بشر بن موسى، ثنا محمد بن مقاتل، ثنا عبد الله بن المبارك، ثنا حيوة بن شريح، ثنا الوليد بن أبي الوليد أبو عثمان المدني، أن عقبة بن مسلم، حدثه، أن شفيا الأصبحي حدثه: أنه، دخل المدينة فإذا هو برجل قد اجتمع عليه الناس، فإذا هو أبو هريرة، فذكر الحديث بطوله</w:t>
      </w:r>
    </w:p>
    <w:p>
      <w:pPr>
        <w:jc w:val="start"/>
        <w:bidi/>
      </w:pPr>
      <w:r>
        <w:rPr>
          <w:sz w:val="24"/>
          <w:szCs w:val="24"/>
          <w:b w:val="1"/>
          <w:bCs w:val="1"/>
          <w:rtl/>
        </w:rPr>
        <w:t xml:space="preserve">
حلية الأولياء وطبقات الأصفياء،(دار الكتاب العربي - بيروت،1985،ط 0،ج 5،ص 166)/(السعادة ،1974،ط 1،ج 5،ص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الأصمعي
</w:t>
      </w:r>
    </w:p>
    <w:p>
      <w:pPr/>
      <w:r>
        <w:rPr/>
        <w:t xml:space="preserve">شفي بن ماتع الأصمعي. من حمير وله أحاديث. توفي في خلافة هشام بن عبد الملك.</w:t>
      </w:r>
    </w:p>
    <w:p>
      <w:pPr>
        <w:jc w:val="start"/>
        <w:bidi/>
      </w:pPr>
      <w:r>
        <w:rPr>
          <w:sz w:val="24"/>
          <w:szCs w:val="24"/>
          <w:b w:val="1"/>
          <w:bCs w:val="1"/>
          <w:rtl/>
        </w:rPr>
        <w:t xml:space="preserve">
الطبقات الكبرى،(دار الكتب العلمية - بيروت،1990،ط 1،ج 7،ص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الأصبحي أبو سهل
</w:t>
      </w:r>
    </w:p>
    <w:p>
      <w:pPr/>
      <w:r>
        <w:rPr/>
        <w:t xml:space="preserve">شفي بن ماتع الأصبحي أبو سهل من الاثبات في الروايات وقد قيل شفى بن ماتح بالحاء</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الأصبحي 
</w:t>
      </w:r>
    </w:p>
    <w:p>
      <w:pPr/>
      <w:r>
        <w:rPr/>
        <w:t xml:space="preserve">شفي بن ماتع، الأصبحي. </w:t>
      </w:r>
    </w:p>
    <w:p/>
    <w:p>
      <w:pPr/>
      <w:r>
        <w:rPr/>
        <w:t xml:space="preserve">يعد في المصريين.</w:t>
      </w:r>
    </w:p>
    <w:p/>
    <w:p>
      <w:pPr/>
      <w:r>
        <w:rPr/>
        <w:t xml:space="preserve">قال لنا عبد الله: حدثني الليث، عن حيوة بن شريح الكندي التجيبي، عن ابن شفي الأصبحي، عن شفي، عن عبد الله بن عمرو، عن النبي صلى الله عليه وسلم، قال: للغازي أجره، وللجاعل أجره، وأجر الغازي.</w:t>
      </w:r>
    </w:p>
    <w:p/>
    <w:p>
      <w:pPr/>
      <w:r>
        <w:rPr/>
        <w:t xml:space="preserve">قال إسحاق: كنيته أبو سهل.</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الأصبحي
</w:t>
      </w:r>
    </w:p>
    <w:p>
      <w:pPr/>
      <w:r>
        <w:rPr/>
        <w:t xml:space="preserve">شفي بن ماتع الأصبحي </w:t>
      </w:r>
    </w:p>
    <w:p/>
    <w:p>
      <w:pPr/>
      <w:r>
        <w:rPr/>
        <w:t xml:space="preserve">عن أبي هريرة وعبد الله بن عمرو وعنه ابنه حسين وعقبة بن مسلم وربيعة بن سيف ثقة عاقل مات 105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w:t>
      </w:r>
    </w:p>
    <w:p>
      <w:pPr/>
      <w:r>
        <w:rPr/>
        <w:t xml:space="preserve">(د ت) شفي بن ماتع، ويقال: ابن عبد الله الأصبحي أبو عثمان، وقيل: أبو سهل، وقيل: أبو عبيد المصري والد حسين. </w:t>
      </w:r>
    </w:p>
    <w:p/>
    <w:p>
      <w:pPr/>
      <w:r>
        <w:rPr/>
        <w:t xml:space="preserve">ذكره الطبراني في جملة الصحابة، وقال الطبراني، وأبو نعيم الأصبهاني وأبو الفرج البغدادي، وأبو الفضائل الصغاني في «نقعة الصديان»: مختلف في صحبته، ولما ذكره أبو موسى المديني فيهم قال: أورده ابن شاهين والحضرمي والطبراني وغيرهم في الصحابة، (وقال الطبراني: مختلف في صحبته).</w:t>
      </w:r>
    </w:p>
    <w:p/>
    <w:p>
      <w:pPr/>
      <w:r>
        <w:rPr/>
        <w:t xml:space="preserve">وقال أبو سعيد بن يونس في «تاريخه»: كان عالما حكيما روى عنه عباس ابن خليد، وعمرو بن جابر، ويزيد بن قوذر، وقال الحسن بن علي العداس: توفي سنة خمس ومائة، وقال أبو سعيد: وهو أصح ما قيل في وفاته عندي.</w:t>
      </w:r>
    </w:p>
    <w:p/>
    <w:p>
      <w:pPr/>
      <w:r>
        <w:rPr/>
        <w:t xml:space="preserve">ثنا عبد الكريم المرادي، ثنا حرملة بن يحيى، ثنا ابن وهب، أنبا سعيد بن أبي أيوب عن النعمان بن عمرو بن خالد، عن حسين بن شفي قال: كنا جلوسا مع عبد الله بن عمرو بن العاص، فأتى شفي فقال عبد الله: جاءكم أعلم من عليها، فلما جلس قال له عبد الله: أبا عبيد أخبرنا ما الخيرات الثلاث وما الشرات الثلاث؟ فقال شفي: الخيرات الثلاث لسان صادق، وقلب تقي وامرأة صالحة، والشرات الثلاث: لسان كذاب وقلب كافر وامرأة سوء. قال عبد الله: قد قلت لكم.</w:t>
      </w:r>
    </w:p>
    <w:p/>
    <w:p>
      <w:pPr/>
      <w:r>
        <w:rPr/>
        <w:t xml:space="preserve">ولما خرج الترمذي حديثه عن عبد الله بن عمرو مرفوعا: «هذا كتاب من رب العالمين فيه أسماء أهل الجنة» قال: هذا حديث حسن صحيح غريب، وخرجه ابن حبان في «صحيحه»، وكذلك ابن خزيمة، والحاكم.</w:t>
      </w:r>
    </w:p>
    <w:p/>
    <w:p>
      <w:pPr/>
      <w:r>
        <w:rPr/>
        <w:t xml:space="preserve">وقال العجلي: مصري تابعي ثقة.</w:t>
      </w:r>
    </w:p>
    <w:p/>
    <w:p>
      <w:pPr/>
      <w:r>
        <w:rPr/>
        <w:t xml:space="preserve">وقال ابن حبان في «الثقات»: شفي بن ماتع ويقال مانع.</w:t>
      </w:r>
    </w:p>
    <w:p/>
    <w:p>
      <w:pPr/>
      <w:r>
        <w:rPr/>
        <w:t xml:space="preserve">وقال ابن سعد: له أحاديث، وتوفي في خلافة يزيد بن عبد الملك يعني المتوفى عشيا في شعبان سنة خمس ومائة وكانت خلافته أربع سنين وشهرا.</w:t>
      </w:r>
    </w:p>
    <w:p/>
    <w:p>
      <w:pPr/>
      <w:r>
        <w:rPr/>
        <w:t xml:space="preserve">ولما ذكره خليفة بن خياط في الطبقة الثانية من كتاب «الطبقات» قال: توفي في خلافة هشام بن عبد الملك، وكذا ذكره الهيثم بن عدي في الطبقة الأولى من كتاب «الطبقات» تأليفه.</w:t>
      </w:r>
    </w:p>
    <w:p/>
    <w:p>
      <w:pPr/>
      <w:r>
        <w:rPr/>
        <w:t xml:space="preserve">وذكره يعقوب بن سفيان في «ثقات المصريين».</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شفى بن مانح الأصبحي ويقال ماتع
</w:t>
      </w:r>
    </w:p>
    <w:p>
      <w:pPr/>
      <w:r>
        <w:rPr/>
        <w:t xml:space="preserve">شفى بن مانح الأصبحي ويقال ماتع </w:t>
      </w:r>
    </w:p>
    <w:p/>
    <w:p>
      <w:pPr/>
      <w:r>
        <w:rPr/>
        <w:t xml:space="preserve">يروي عن عبد الله بن عمرو وأبي هريرة كنيته أبو سهل عداده في أهل مصر روى عنه أهلها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الأصبحي شامي
</w:t>
      </w:r>
    </w:p>
    <w:p>
      <w:pPr/>
      <w:r>
        <w:rPr/>
        <w:t xml:space="preserve">شفي الأصبحي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مصري
</w:t>
      </w:r>
    </w:p>
    <w:p>
      <w:pPr/>
      <w:r>
        <w:rPr/>
        <w:t xml:space="preserve">شفي بن ماتع مصري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 بن ماتع الأصبحي مصري
</w:t>
      </w:r>
    </w:p>
    <w:p>
      <w:pPr/>
      <w:r>
        <w:rPr/>
        <w:t xml:space="preserve">شفي بن ماتع الأصبحي مصري </w:t>
      </w:r>
    </w:p>
    <w:p/>
    <w:p>
      <w:pPr/>
      <w:r>
        <w:rPr/>
        <w:t xml:space="preserve">روى عن عبد الله بن عمرو روى عنه أبو قبيل ويزيد بن عمرو وربيعة بن سيف وحسين بن شفي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2026-07-27T08:59:07+03:00</dcterms:created>
  <dcterms:modified xsi:type="dcterms:W3CDTF">2026-07-27T08:59:07+03:00</dcterms:modified>
</cp:coreProperties>
</file>

<file path=docProps/custom.xml><?xml version="1.0" encoding="utf-8"?>
<Properties xmlns="http://schemas.openxmlformats.org/officeDocument/2006/custom-properties" xmlns:vt="http://schemas.openxmlformats.org/officeDocument/2006/docPropsVTypes"/>
</file>