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بن نسر
</w:t>
      </w:r>
    </w:p>
    <w:p>
      <w:pPr>
        <w:jc w:val="start"/>
        <w:bidi/>
      </w:pPr>
      <w:r>
        <w:rPr>
          <w:rFonts w:ascii="arial" w:hAnsi="arial" w:eastAsia="arial" w:cs="arial"/>
          <w:sz w:val="28"/>
          <w:szCs w:val="28"/>
          <w:b w:val="1"/>
          <w:bCs w:val="1"/>
          <w:rtl/>
        </w:rPr>
        <w:t xml:space="preserve">سفيان بن نسر
</w:t>
      </w:r>
    </w:p>
    <w:p>
      <w:pPr/>
      <w:r>
        <w:rPr/>
        <w:t xml:space="preserve">سفيان بن نسر (ب س) سفيان بن نسر بن زيد بن الحارث الأنصاري الخزرجي، من بنى حشم بن الحارث ابن الخزرج، شهد بدرا وأحدا، قاله أبو عمر.</w:t>
      </w:r>
    </w:p>
    <w:p/>
    <w:p>
      <w:pPr/>
      <w:r>
        <w:rPr/>
        <w:t xml:space="preserve">وقال ابن ماكولا: سفيان بن نسر بن عمرو الأنصاري، يعني بالنون والسين المهملة، ومثله قال ابن الكلبي، وأبو موسى، وعبد الملك بن هشام، والواقدي، وعبد الله بن محمد عمارة القداح قال محمد بن حبيب: من قال فيه: بشر- بالباء الموحدة والشين المعجمة- فقد أخطأ إنما هو نسر بالنون، والسين المهملة</w:t>
      </w:r>
    </w:p>
    <w:p/>
    <w:p>
      <w:pPr/>
      <w:r>
        <w:rPr/>
        <w:t xml:space="preserve">وروى البكائي، عن محمد بن إسحاق: بشر، بالباء والشين المعجمة.</w:t>
      </w:r>
    </w:p>
    <w:p/>
    <w:p>
      <w:pPr/>
      <w:r>
        <w:rPr/>
        <w:t xml:space="preserve">وروى يونس بن بكير، عن ابن إسحاق: بشير بن زيادة ياء تحتها نقطتان، والأول أصح وأكثر.</w:t>
      </w:r>
    </w:p>
    <w:p/>
    <w:p>
      <w:pPr/>
      <w:r>
        <w:rPr/>
        <w:t xml:space="preserve">قال ابن ماكولا: الصواب نسر، يعني بالنون والسين المهملة. قال: وقيل: إنه ليس من الأنصار، وإنما هو حليف لهم.</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495)/(دار الكتب العلمية - بيروت،1994،ط 1،ج 2،ص 500)/(دار الفكر - بيروت،1989،ط 1،ج 2،ص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بشر
</w:t>
      </w:r>
    </w:p>
    <w:p>
      <w:pPr/>
      <w:r>
        <w:rPr/>
        <w:t xml:space="preserve">سفيان بن بشر يأتي في نسر- بنون ومهملة.</w:t>
      </w:r>
    </w:p>
    <w:p>
      <w:pPr>
        <w:jc w:val="start"/>
        <w:bidi/>
      </w:pPr>
      <w:r>
        <w:rPr>
          <w:sz w:val="24"/>
          <w:szCs w:val="24"/>
          <w:b w:val="1"/>
          <w:bCs w:val="1"/>
          <w:rtl/>
        </w:rPr>
        <w:t xml:space="preserve">
الإصابة في تمييز الصحابة،(دار الكتب العلمية - بيروت،1995،ط 1،ج 3،ص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نسر
</w:t>
      </w:r>
    </w:p>
    <w:p>
      <w:pPr/>
      <w:r>
        <w:rPr/>
        <w:t xml:space="preserve">سفيان بن نسر بن زيد بن الحارث الأنصاري الخزرجي، من بني جشم بن الحارث.</w:t>
      </w:r>
    </w:p>
    <w:p/>
    <w:p>
      <w:pPr/>
      <w:r>
        <w:rPr/>
        <w:t xml:space="preserve">ذكره ابن إسحاق فيمن شهد أحدا. واختلف في اسم أبيه، قال ابن الكلبي والواقدي والقداح: نسر- بالنون والمهملة الساكنة، واستصوبه ابن ماكولا. وقال ابن إسحاق: بشر- بكسر الموحدة وسكون المعجمة. وقال ابن حبيب: هو خطأ.</w:t>
      </w:r>
    </w:p>
    <w:p/>
    <w:p>
      <w:pPr/>
      <w:r>
        <w:rPr/>
        <w:t xml:space="preserve">وقال أبو حاتم: شهد أحدا، كذا قال.</w:t>
      </w:r>
    </w:p>
    <w:p>
      <w:pPr>
        <w:jc w:val="start"/>
        <w:bidi/>
      </w:pPr>
      <w:r>
        <w:rPr>
          <w:sz w:val="24"/>
          <w:szCs w:val="24"/>
          <w:b w:val="1"/>
          <w:bCs w:val="1"/>
          <w:rtl/>
        </w:rPr>
        <w:t xml:space="preserve">
الإصابة في تمييز الصحابة،(دار الكتب العلمية - بيروت،1995،ط 1،ج 3،ص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بشر بن زيد بن الحارث الأنصاري الخزرجي
</w:t>
      </w:r>
    </w:p>
    <w:p>
      <w:pPr/>
      <w:r>
        <w:rPr/>
        <w:t xml:space="preserve">سفيان بن بشر بن زيد بن الحارث الأنصاري الخزرجي من بنى جشم ابن الحارث بن الخزرج، شهد مع رسول الله صلى الله عليه وسلم بدرا وأحدا، كذا قاله ابن إسحاق سفيان بن بشر بن زيد بن الحارث في رواية البكائي عنه.</w:t>
      </w:r>
    </w:p>
    <w:p/>
    <w:p>
      <w:pPr/>
      <w:r>
        <w:rPr/>
        <w:t xml:space="preserve">وكذلك قال أبو معشر.</w:t>
      </w:r>
    </w:p>
    <w:p/>
    <w:p>
      <w:pPr/>
      <w:r>
        <w:rPr/>
        <w:t xml:space="preserve">وقال ابن هشام: هو سفيان بن نسر بن عمرو بن الحارث بن كعب بن زيد.</w:t>
      </w:r>
    </w:p>
    <w:p/>
    <w:p>
      <w:pPr/>
      <w:r>
        <w:rPr/>
        <w:t xml:space="preserve">وقال يونس بن بكير، عن ابن إسحاق: سفيان بن بشير. وقال الواقدي وعبد الله بن محمد ابن عمارة القداح الأنصاري فيه: سفيان بن نسر- بالنون والسين غير المعجمة،</w:t>
      </w:r>
    </w:p>
    <w:p/>
    <w:p>
      <w:pPr/>
      <w:r>
        <w:rPr/>
        <w:t xml:space="preserve">كما قال ابن هشام. وقال محمد بن حبيب: من قال فيه سفيان بن بشر أو بشير فقد وهم، وإنما هو سفيان بن نسر- بالنون والسين غير معجمة.</w:t>
      </w:r>
    </w:p>
    <w:p>
      <w:pPr>
        <w:jc w:val="start"/>
        <w:bidi/>
      </w:pPr>
      <w:r>
        <w:rPr>
          <w:sz w:val="24"/>
          <w:szCs w:val="24"/>
          <w:b w:val="1"/>
          <w:bCs w:val="1"/>
          <w:rtl/>
        </w:rPr>
        <w:t xml:space="preserve">
الاستيعاب في معرفة الأصحاب،(دار الجيل - بيروت،1992،ط 1،ج 2،ص 628)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نسر
</w:t>
      </w:r>
    </w:p>
    <w:p>
      <w:pPr/>
      <w:r>
        <w:rPr/>
        <w:t xml:space="preserve">سفيان بن نسر بن عمرو بن الحارث بن كعب بن زيد بن الحارث بن الخزرج. هكذا قال محمد بن عمر وعبد الله بن محمد بن عمارة الأنصاري وفيما روي لنا عن موسى بن عقبة ومحمد بن إسحاق وأبي معشر سفيان بن بشر. ولعل رواتهم لم يضبطوا عنهم هذا الأسم. وشهد سفيان بدرا وأحدا وكان له عقب فانقرضوا.</w:t>
      </w:r>
    </w:p>
    <w:p>
      <w:pPr>
        <w:jc w:val="start"/>
        <w:bidi/>
      </w:pPr>
      <w:r>
        <w:rPr>
          <w:sz w:val="24"/>
          <w:szCs w:val="24"/>
          <w:b w:val="1"/>
          <w:bCs w:val="1"/>
          <w:rtl/>
        </w:rPr>
        <w:t xml:space="preserve">
الطبقات الكبرى،(دار الكتب العلمية - بيروت،1990،ط 1،ج 3،ص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بشير
</w:t>
      </w:r>
    </w:p>
    <w:p>
      <w:pPr/>
      <w:r>
        <w:rPr/>
        <w:t xml:space="preserve">سفيان بن بشير </w:t>
      </w:r>
    </w:p>
    <w:p/>
    <w:p>
      <w:pPr/>
      <w:r>
        <w:rPr/>
        <w:t xml:space="preserve">من بني جشم أنصاري بدري سمعت أبي يقول ذلك قال أبو محمد لا يروى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2026-07-26T10:29:30+03:00</dcterms:created>
  <dcterms:modified xsi:type="dcterms:W3CDTF">2026-07-26T10:29:30+03:00</dcterms:modified>
</cp:coreProperties>
</file>

<file path=docProps/custom.xml><?xml version="1.0" encoding="utf-8"?>
<Properties xmlns="http://schemas.openxmlformats.org/officeDocument/2006/custom-properties" xmlns:vt="http://schemas.openxmlformats.org/officeDocument/2006/docPropsVTypes"/>
</file>