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زهير الأنماري
</w:t>
      </w:r>
    </w:p>
    <w:p>
      <w:pPr>
        <w:jc w:val="start"/>
        <w:bidi/>
      </w:pPr>
      <w:r>
        <w:rPr>
          <w:rFonts w:ascii="arial" w:hAnsi="arial" w:eastAsia="arial" w:cs="arial"/>
          <w:sz w:val="28"/>
          <w:szCs w:val="28"/>
          <w:b w:val="1"/>
          <w:bCs w:val="1"/>
          <w:rtl/>
        </w:rPr>
        <w:t xml:space="preserve">زهير الأنماري
</w:t>
      </w:r>
    </w:p>
    <w:p>
      <w:pPr/>
      <w:r>
        <w:rPr/>
        <w:t xml:space="preserve">زهير الأنماري (ب) زهير الأنماري، وقيل: أبو زهير. شامي، روى عن النبي صلى الله عليه وسلم في الدعاء، روى عنه خالد ابن معدان.</w:t>
      </w:r>
    </w:p>
    <w:p/>
    <w:p>
      <w:pPr/>
      <w:r>
        <w:rPr/>
        <w:t xml:space="preserve">أخرجه أبو عمر مختصرا.</w:t>
      </w:r>
    </w:p>
    <w:p>
      <w:pPr>
        <w:jc w:val="start"/>
        <w:bidi/>
      </w:pPr>
      <w:r>
        <w:rPr>
          <w:sz w:val="24"/>
          <w:szCs w:val="24"/>
          <w:b w:val="1"/>
          <w:bCs w:val="1"/>
          <w:rtl/>
        </w:rPr>
        <w:t xml:space="preserve">
أسد الغابة في معرفة الصحابة،(دار ابن حزم - بيروت،2012،ط 1،ج 1،ص 414)/(دار الكتب العلمية - بيروت،1994،ط 1،ج 2،ص 323)/(دار الفكر - بيروت،1989،ط 1،ج 2،ص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الأنماري
</w:t>
      </w:r>
    </w:p>
    <w:p>
      <w:pPr/>
      <w:r>
        <w:rPr/>
        <w:t xml:space="preserve">زهير الأنماري شامي.</w:t>
      </w:r>
    </w:p>
    <w:p/>
    <w:p>
      <w:pPr/>
      <w:r>
        <w:rPr/>
        <w:t xml:space="preserve">روى عن النبي صلى الله عليه وآله وسلم في الدعاء، هكذا أخرجه أبو عمر فوهم تبعا لغيره والصواب أبو زهير، وهو معروف في ذوي الكنى، وقد سبق إلى الوهم فيه أبو سعيد بن الأعرابي راوي السنن عن أبي داود، ونبه على وهمه فيه غير واحد، ثم إنه نميري لا أنماري والله أعلم.</w:t>
      </w:r>
    </w:p>
    <w:p/>
    <w:p>
      <w:pPr/>
      <w:r>
        <w:rPr/>
        <w:t xml:space="preserve">الزاي بعدها الياء</w:t>
      </w:r>
    </w:p>
    <w:p>
      <w:pPr>
        <w:jc w:val="start"/>
        <w:bidi/>
      </w:pPr>
      <w:r>
        <w:rPr>
          <w:sz w:val="24"/>
          <w:szCs w:val="24"/>
          <w:b w:val="1"/>
          <w:bCs w:val="1"/>
          <w:rtl/>
        </w:rPr>
        <w:t xml:space="preserve">
الإصابة في تمييز الصحابة،(دار الكتب العلمية - بيروت،1995،ط 1،ج 2،ص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الأنماري
</w:t>
      </w:r>
    </w:p>
    <w:p>
      <w:pPr/>
      <w:r>
        <w:rPr/>
        <w:t xml:space="preserve">زهير الأنماري ويقال أبو زهير، شامي. روى عن النبي صلى الله عليه وسلم في الدعاء. روى عنه خالد بن معدان.</w:t>
      </w:r>
    </w:p>
    <w:p>
      <w:pPr>
        <w:jc w:val="start"/>
        <w:bidi/>
      </w:pPr>
      <w:r>
        <w:rPr>
          <w:sz w:val="24"/>
          <w:szCs w:val="24"/>
          <w:b w:val="1"/>
          <w:bCs w:val="1"/>
          <w:rtl/>
        </w:rPr>
        <w:t xml:space="preserve">
الاستيعاب في معرفة الأصحاب،(دار الجيل - بيروت،1992،ط 1،ج 2،ص 520)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2026-07-27T14:14:55+03:00</dcterms:created>
  <dcterms:modified xsi:type="dcterms:W3CDTF">2026-07-27T14:14:55+03:00</dcterms:modified>
</cp:coreProperties>
</file>

<file path=docProps/custom.xml><?xml version="1.0" encoding="utf-8"?>
<Properties xmlns="http://schemas.openxmlformats.org/officeDocument/2006/custom-properties" xmlns:vt="http://schemas.openxmlformats.org/officeDocument/2006/docPropsVTypes"/>
</file>