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الخزاعي
</w:t>
      </w:r>
    </w:p>
    <w:p>
      <w:pPr/>
      <w:r>
        <w:rPr/>
        <w:t xml:space="preserve">خالد الخزاعي (ب) خالد الخزاعي. روى عنه ابنه نافع، لم يرو عنه غيره، عن النبي صلى الله عليه وسلم قال: سألت ربي ثلاثا فأعطاني اثنتين، ومنعني الثالثة... الحديث. أخرجه أبو عمر، وهو وهم، ويرد الكلام عليه في خالد بن نافع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322)/(دار الكتب العلمية - بيروت،1994،ط 1،ج 2،ص 118)/(دار الفكر - بيروت،1989،ط 1،ج 1،ص 570)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الخزاعي
</w:t>
      </w:r>
    </w:p>
    <w:p>
      <w:pPr/>
      <w:r>
        <w:rPr/>
        <w:t xml:space="preserve">خالد الخزاعي والد نافع. وزعم ابن مندة أن اسم والد خالد نافع.</w:t>
      </w:r>
    </w:p>
    <w:p/>
    <w:p>
      <w:pPr/>
      <w:r>
        <w:rPr/>
        <w:t xml:space="preserve">قال ابن السكن: كان من أصحاب الشجرة، وحديثه في الكوفيين.</w:t>
      </w:r>
    </w:p>
    <w:p/>
    <w:p>
      <w:pPr/>
      <w:r>
        <w:rPr/>
        <w:t xml:space="preserve">روى الحسن بن سفيان، وأبو يعلى، والطبراني، والطبري في تفسيره، وغيرهم، من طريق أبي مالك الأشجعي: حدثنا نافع بن خالد الخزاعي عن أبيه، وكانت له صحبة، وكان ممن بايع تحت الشجرة- قال: جلس رسول الله صلى الله عليه وآله وسلم يوما، فذكر الحديث، وفيه: «سألت الله ثلاثا فأعطاني اثنتين ومنعني واحدة» </w:t>
      </w:r>
    </w:p>
    <w:p/>
    <w:p>
      <w:pPr/>
      <w:r>
        <w:rPr/>
        <w:t xml:space="preserve">رجاله ثقات.</w:t>
      </w:r>
    </w:p>
    <w:p/>
    <w:p>
      <w:pPr/>
      <w:r>
        <w:rPr/>
        <w:t xml:space="preserve">الخاء بعدها الباء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الخزاعي
</w:t>
      </w:r>
    </w:p>
    <w:p>
      <w:pPr/>
      <w:r>
        <w:rPr/>
        <w:t xml:space="preserve">خالد الخزاعي روى عنه ابنه نافع، لم يرو عنه غيره عن النبي صلى الله عليه وسلم: سألت ربي ثلاثا فأعطاني اثنتين ومنعني الثالثة.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الخزاعي
</w:t>
      </w:r>
    </w:p>
    <w:p>
      <w:pPr/>
      <w:r>
        <w:rPr/>
        <w:t xml:space="preserve">خالد الخزاعي. حدث عنه ابنه نافع.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الخزاعي، الأزدي 
</w:t>
      </w:r>
    </w:p>
    <w:p>
      <w:pPr/>
      <w:r>
        <w:rPr/>
        <w:t xml:space="preserve">خالد الخزاعي، الأزدي. </w:t>
      </w:r>
    </w:p>
    <w:p/>
    <w:p>
      <w:pPr/>
      <w:r>
        <w:rPr/>
        <w:t xml:space="preserve">يعد في الكوفيين.</w:t>
      </w:r>
    </w:p>
    <w:p/>
    <w:p>
      <w:pPr/>
      <w:r>
        <w:rPr/>
        <w:t xml:space="preserve">قال إبراهيم بن موسى: أخبرنا ابن أبي زائدة، عن سعد بن طارق، عن نافع بن خالد الخزاعي، قال: حدثني أبي، وكان من أصحاب الشجرة؛ أن النبي صلى الله عليه وسلم كان إذا صلى والناس ينظرون، صلى صلاةً خفيفةً، تامة الركوع والسجود.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الخزاعي الأزدي
</w:t>
      </w:r>
    </w:p>
    <w:p>
      <w:pPr/>
      <w:r>
        <w:rPr/>
        <w:t xml:space="preserve">خالد الخزاعي الأزدي </w:t>
      </w:r>
    </w:p>
    <w:p/>
    <w:p>
      <w:pPr/>
      <w:r>
        <w:rPr/>
        <w:t xml:space="preserve">من أصحاب الشجرة سكن الكوفة روى عنه ابنه نافع بن خالد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الخزاعي كوفي
</w:t>
      </w:r>
    </w:p>
    <w:p>
      <w:pPr/>
      <w:r>
        <w:rPr/>
        <w:t xml:space="preserve">خالد الخزاعي كوفي </w:t>
      </w:r>
    </w:p>
    <w:p/>
    <w:p>
      <w:pPr/>
      <w:r>
        <w:rPr/>
        <w:t xml:space="preserve">من أصحاب النبي صلى الله عليه وسلم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الخزاعي
</w:t>
      </w:r>
    </w:p>
    <w:p>
      <w:pPr/>
      <w:r>
        <w:rPr/>
        <w:t xml:space="preserve">خالد الخزاعي </w:t>
      </w:r>
    </w:p>
    <w:p/>
    <w:p>
      <w:pPr/>
      <w:r>
        <w:rPr/>
        <w:t xml:space="preserve">يروي عنه ابنه نافع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الخزاعي
</w:t>
      </w:r>
    </w:p>
    <w:p>
      <w:pPr/>
      <w:r>
        <w:rPr/>
        <w:t xml:space="preserve">خالد الخزاعي </w:t>
      </w:r>
    </w:p>
    <w:p/>
    <w:p>
      <w:pPr/>
      <w:r>
        <w:rPr/>
        <w:t xml:space="preserve">له صحبة روى عنه ابنه نافع يعد في الكوفيين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2026-07-27T13:38:04+03:00</dcterms:created>
  <dcterms:modified xsi:type="dcterms:W3CDTF">2026-07-27T13:38:04+03:00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