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حزن
</w:t>
      </w:r>
    </w:p>
    <w:p>
      <w:pPr>
        <w:jc w:val="start"/>
        <w:bidi/>
      </w:pPr>
      <w:r>
        <w:rPr>
          <w:rFonts w:ascii="arial" w:hAnsi="arial" w:eastAsia="arial" w:cs="arial"/>
          <w:sz w:val="28"/>
          <w:szCs w:val="28"/>
          <w:b w:val="1"/>
          <w:bCs w:val="1"/>
          <w:rtl/>
        </w:rPr>
        <w:t xml:space="preserve">حكيم بن حزن
</w:t>
      </w:r>
    </w:p>
    <w:p>
      <w:pPr/>
      <w:r>
        <w:rPr/>
        <w:t xml:space="preserve">حكيم بن حزن (ب د ع) حكيم بن حزن بن أبي وهب بن عمرو بن عائد بن عمران بن مخزوم، القرشي المخزومي.</w:t>
      </w:r>
    </w:p>
    <w:p/>
    <w:p>
      <w:pPr/>
      <w:r>
        <w:rPr/>
        <w:t xml:space="preserve">أمه: فاطمة بنت السائب بن عويمر بن عائذ بن عمران بن مخزوم، هو عم سعيد بن المسيب بن حزن.</w:t>
      </w:r>
    </w:p>
    <w:p/>
    <w:p>
      <w:pPr/>
      <w:r>
        <w:rPr/>
        <w:t xml:space="preserve">أسلم عام الفتح مع أبيه حزن، وقتل يوم اليمامة شهيدا، هو وأبوه حزن بن أبي وهب، هذا قول ابن إسحاق والزبير، وقال أبو معشر: استشهد يوم اليمامة حزن بن أبي وهب، وأخوه حكيم بن أبي وهب، فجعل حكيما أخا حزن،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295)/(دار الكتب العلمية - بيروت،1994،ط 1،ج 2،ص 60)/(دار الفكر - بيروت،1989،ط 1،ج 1،ص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حزن بن أبي وهب
</w:t>
      </w:r>
    </w:p>
    <w:p>
      <w:pPr/>
      <w:r>
        <w:rPr/>
        <w:t xml:space="preserve">حكيم بن حزن بن أبي وهب بن عمرو بن عائذ بن عمران بن مخزوم، عم سعيد بن المسيب.</w:t>
      </w:r>
    </w:p>
    <w:p/>
    <w:p>
      <w:pPr/>
      <w:r>
        <w:rPr/>
        <w:t xml:space="preserve">قال ابن إسحاق وعروة وأبو معشر: استشهد يوم اليمامة. وقال ابن إسحاق: أسلم يوم الفتح مع أبيه، وأمه فاطمة بنت السائب المخزومية، وقال ابن مندة: لا نعرف له رواية.</w:t>
      </w:r>
    </w:p>
    <w:p>
      <w:pPr>
        <w:jc w:val="start"/>
        <w:bidi/>
      </w:pPr>
      <w:r>
        <w:rPr>
          <w:sz w:val="24"/>
          <w:szCs w:val="24"/>
          <w:b w:val="1"/>
          <w:bCs w:val="1"/>
          <w:rtl/>
        </w:rPr>
        <w:t xml:space="preserve">
الإصابة في تمييز الصحابة،(دار الكتب العلمية - بيروت،1995،ط 1،ج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حزن بن أبي وهب بن عمرو بن عائذ بن عمران بن مخزوم
</w:t>
      </w:r>
    </w:p>
    <w:p>
      <w:pPr/>
      <w:r>
        <w:rPr/>
        <w:t xml:space="preserve">حكيم بن حزن بن أبي وهب بن عمرو بن عائذ بن عمران بن مخزوم  عم سعيد بن المسيب بن حزن أخو أبيه المسيب بن حزن.</w:t>
      </w:r>
    </w:p>
    <w:p/>
    <w:p>
      <w:pPr/>
      <w:r>
        <w:rPr/>
        <w:t xml:space="preserve">أسلم عام الفتح مع أبيه، وقتل يوم اليمامة شهيدا هو وأبوه حزن ابن أبي وهب المخزومي، هذا قول ابن إسحاق.</w:t>
      </w:r>
    </w:p>
    <w:p/>
    <w:p>
      <w:pPr/>
      <w:r>
        <w:rPr/>
        <w:t xml:space="preserve">وقال أبو معشر: استشهد يوم اليمامة حزن بن أبي وهب، وحكيم ابن أبي وهب، فجعل حكيما أخا حزن فغلط، والصواب ما قاله ابن إسحاق، وكذلك قال الزبير كما قال ابن إسحاق. قال الزبير: كان المسيب بن حزن وحكيم بن حزن أخوين لعلات، كانت أم حكيم بن حزن فاطمة بنت السائب بن عويمر بن عائذ بن عمران بن مخزوم، وأم المسيب بن حزن أم الحارث بنت شعبة من بني عامر بن لؤي.</w:t>
      </w:r>
    </w:p>
    <w:p>
      <w:pPr>
        <w:jc w:val="start"/>
        <w:bidi/>
      </w:pPr>
      <w:r>
        <w:rPr>
          <w:sz w:val="24"/>
          <w:szCs w:val="24"/>
          <w:b w:val="1"/>
          <w:bCs w:val="1"/>
          <w:rtl/>
        </w:rPr>
        <w:t xml:space="preserve">
الاستيعاب في معرفة الأصحاب،(دار الجيل - بيروت،1992،ط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حزن بن أبي وهب بن عمرو بن عائذ بن عمران بن مخزوم القرشي المخزومي عم سعيد بن المسيب
</w:t>
      </w:r>
    </w:p>
    <w:p>
      <w:pPr/>
      <w:r>
        <w:rPr/>
        <w:t xml:space="preserve">حكيم بن حزن بن أبي وهب بن عمرو بن عائذ بن عمران بن مخزوم القرشي المخزومي، عم سعيد بن المسيب: </w:t>
      </w:r>
    </w:p>
    <w:p/>
    <w:p>
      <w:pPr/>
      <w:r>
        <w:rPr/>
        <w:t xml:space="preserve">قال الزبير بن بكار: سماه رسول الله صلى الله عليه وسلم: سهلا، فقال: إنما السهولة للحمار. وفي ولده حزونة وسوء خلق. انتهى.</w:t>
      </w:r>
    </w:p>
    <w:p/>
    <w:p>
      <w:pPr/>
      <w:r>
        <w:rPr/>
        <w:t xml:space="preserve">وقال ابن عبد البر: عم سعيد بن المسيب. أسلم مع أبيه عام الفتح. واستشهد يوم اليمامة، على ما قال ابن إسحاق، والزبير بن بكار، وأبو معشر، إلا أن أبا معشر غلط فجعل حكيما أخا حزن. وقد سبق في ترجمة حزن والد حكيم، ما يقتضى أن قصة تغيير اسمه اتفقت له، وكلام الزبير يقتضى أنها لحكيم، وهي لحزن أصوب.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2026-05-27T21:08:52+03:00</dcterms:created>
  <dcterms:modified xsi:type="dcterms:W3CDTF">2026-05-27T21:08:52+03:00</dcterms:modified>
</cp:coreProperties>
</file>

<file path=docProps/custom.xml><?xml version="1.0" encoding="utf-8"?>
<Properties xmlns="http://schemas.openxmlformats.org/officeDocument/2006/custom-properties" xmlns:vt="http://schemas.openxmlformats.org/officeDocument/2006/docPropsVTypes"/>
</file>