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عوف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عوف البلوي
</w:t>
      </w:r>
    </w:p>
    <w:p>
      <w:pPr/>
      <w:r>
        <w:rPr/>
        <w:t xml:space="preserve">حرام بن عوف البلوي حرام بن عوف البلوي، رجل من أصحاب النبي صلى الله عليه وسلم، شهد فتح مصر، قاله ابن ماكولا عن ابن يونس، وقال: ما علمت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263)/(دار الكتب العلمية - بيروت،1994،ط 1،ج 1،ص 711)/(دار الفكر - بيروت،1989،ط 1،ج 1،ص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2026-07-25T14:31:33+03:00</dcterms:created>
  <dcterms:modified xsi:type="dcterms:W3CDTF">2026-07-25T14:31:33+03:00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