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عبد الله الراسبي
</w:t>
      </w:r>
    </w:p>
    <w:p>
      <w:pPr>
        <w:jc w:val="start"/>
        <w:bidi/>
      </w:pPr>
      <w:r>
        <w:rPr>
          <w:rFonts w:ascii="arial" w:hAnsi="arial" w:eastAsia="arial" w:cs="arial"/>
          <w:sz w:val="28"/>
          <w:szCs w:val="28"/>
          <w:b w:val="1"/>
          <w:bCs w:val="1"/>
          <w:rtl/>
        </w:rPr>
        <w:t xml:space="preserve">جابر بن عبد الله الراسبي
</w:t>
      </w:r>
    </w:p>
    <w:p>
      <w:pPr/>
      <w:r>
        <w:rPr/>
        <w:t xml:space="preserve">جابر بن عبد الله الراسبي (ب د ع) جابر بن عبد الله الراسبي. له صحبة، روى عنه أبو شداد، قال صالح بن محمد جزرة: إنه الراسبي نزل البصرة، قال أبو نعيم: ولا أراه إلا جابر بن عبد الله الأنصاري السلمي.</w:t>
      </w:r>
    </w:p>
    <w:p/>
    <w:p>
      <w:pPr/>
      <w:r>
        <w:rPr/>
        <w:t xml:space="preserve">روى أبو شداد عن جابر بن عبد الله الراسبي عن النبي صلى الله عليه وسلم أنه قال: «من عفا عن قاتله، وأدى حقنا، وقرأ دبر كل صلاة: </w:t>
      </w:r>
    </w:p>
    <w:p>
      <w:pPr/>
      <w:r>
        <w:rPr>
          <w:color w:val="0000ff"/>
        </w:rPr>
        <w:t xml:space="preserve">{قل هو الله أحد}</w:t>
      </w:r>
    </w:p>
    <w:p>
      <w:pPr/>
      <w:r>
        <w:rPr/>
        <w:t xml:space="preserve"> عشر مرات دخل من أي أبواب الجنة شاء، وزوج من الحور العين ما شاء، فقال أبو بكر الصديق رضي الله عنه: أو واحدة من هؤلاء؟ قال: أو واحدة من هؤلاء». قال ابن منده: هذا حديث غريب إن كان محفوظا.</w:t>
      </w:r>
    </w:p>
    <w:p/>
    <w:p>
      <w:pPr/>
      <w:r>
        <w:rPr/>
        <w:t xml:space="preserve">قلت: أخرجه الثلاثة، وقول أبي نعيم، لا أراه إلا جابر بن عبد الله الأنصاري السلمي، فجابر بن عبد الله بن رئاب، وجابر بن عبد الله بن عمر، وكلاهما أنصاريان سلميان، فأيهما أراد؟ ومع هذا فكلاهما سكن المدينة، ليس فيهما من سكن البصرة، والله أعلم.</w:t>
      </w:r>
    </w:p>
    <w:p>
      <w:pPr>
        <w:jc w:val="start"/>
        <w:bidi/>
      </w:pPr>
      <w:r>
        <w:rPr>
          <w:sz w:val="24"/>
          <w:szCs w:val="24"/>
          <w:b w:val="1"/>
          <w:bCs w:val="1"/>
          <w:rtl/>
        </w:rPr>
        <w:t xml:space="preserve">
أسد الغابة في معرفة الصحابة،(دار ابن حزم - بيروت،2012،ط 1،ج 1،ص 164)/(دار الكتب العلمية - بيروت،1994،ط 1،ج 1،ص 491)/(دار الفكر - بيروت،1989،ط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الراسبي
</w:t>
      </w:r>
    </w:p>
    <w:p>
      <w:pPr/>
      <w:r>
        <w:rPr/>
        <w:t xml:space="preserve">جابر بن عبد الله الراسبي قال صالح جزرة: نزل البصرة، وقال أبو</w:t>
      </w:r>
    </w:p>
    <w:p/>
    <w:p>
      <w:pPr/>
      <w:r>
        <w:rPr/>
        <w:t xml:space="preserve">عمر: روى عنه أبو شداد.</w:t>
      </w:r>
    </w:p>
    <w:p/>
    <w:p>
      <w:pPr/>
      <w:r>
        <w:rPr/>
        <w:t xml:space="preserve">وروى ابن مندة من طريق عمر بن برقان، عن أبي شداد، عن جابر بن عبد الله الراسبي، عن النبي صلى الله عليه وسلم قال: «من عفا عن قاتله دخل الجنة».</w:t>
      </w:r>
    </w:p>
    <w:p/>
    <w:p>
      <w:pPr/>
      <w:r>
        <w:rPr/>
        <w:t xml:space="preserve">قال: هذا حديث غريب إن كان محفوظا. قال أبو نعيم: قوله «الراسبي» وهم، وإنما هو الأنصاري.</w:t>
      </w:r>
    </w:p>
    <w:p>
      <w:pPr>
        <w:jc w:val="start"/>
        <w:bidi/>
      </w:pPr>
      <w:r>
        <w:rPr>
          <w:sz w:val="24"/>
          <w:szCs w:val="24"/>
          <w:b w:val="1"/>
          <w:bCs w:val="1"/>
          <w:rtl/>
        </w:rPr>
        <w:t xml:space="preserve">
الإصابة في تمييز الصحابة،(دار الكتب العلمية - بيروت،1995،ط 1،ج 1،ص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الراسبي
</w:t>
      </w:r>
    </w:p>
    <w:p>
      <w:pPr/>
      <w:r>
        <w:rPr/>
        <w:t xml:space="preserve">جابر بن عبد الله الراسبي  من بني راسب. روى عنه أبو شداد.</w:t>
      </w:r>
    </w:p>
    <w:p>
      <w:pPr>
        <w:jc w:val="start"/>
        <w:bidi/>
      </w:pPr>
      <w:r>
        <w:rPr>
          <w:sz w:val="24"/>
          <w:szCs w:val="24"/>
          <w:b w:val="1"/>
          <w:bCs w:val="1"/>
          <w:rtl/>
        </w:rPr>
        <w:t xml:space="preserve">
الاستيعاب في معرفة الأصحاب،(دار الجيل - بيروت،1992،ط 1،ج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2026-07-27T14:23:55+03:00</dcterms:created>
  <dcterms:modified xsi:type="dcterms:W3CDTF">2026-07-27T14:23:55+03:00</dcterms:modified>
</cp:coreProperties>
</file>

<file path=docProps/custom.xml><?xml version="1.0" encoding="utf-8"?>
<Properties xmlns="http://schemas.openxmlformats.org/officeDocument/2006/custom-properties" xmlns:vt="http://schemas.openxmlformats.org/officeDocument/2006/docPropsVTypes"/>
</file>