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ثعلبة بن سعد
</w:t>
      </w:r>
    </w:p>
    <w:p>
      <w:pPr>
        <w:jc w:val="start"/>
        <w:bidi/>
      </w:pPr>
      <w:r>
        <w:rPr>
          <w:rFonts w:ascii="arial" w:hAnsi="arial" w:eastAsia="arial" w:cs="arial"/>
          <w:sz w:val="28"/>
          <w:szCs w:val="28"/>
          <w:b w:val="1"/>
          <w:bCs w:val="1"/>
          <w:rtl/>
        </w:rPr>
        <w:t xml:space="preserve">ثعلبة بن سعد
</w:t>
      </w:r>
    </w:p>
    <w:p>
      <w:pPr/>
      <w:r>
        <w:rPr/>
        <w:t xml:space="preserve">ثعلبة بن سعد (ب د ع) ثعلبة بن سعد بن مالك بن خالد بن ثعلبة بن حارثة بن عمرو بن الخزرج بن ساعدة، قاله أبو عمر، وقال: هو عم أبي حميد الساعدي، وعم سهل بن سعد الساعدي.</w:t>
      </w:r>
    </w:p>
    <w:p/>
    <w:p>
      <w:pPr/>
      <w:r>
        <w:rPr/>
        <w:t xml:space="preserve">وقال ابن منده وأبو نعيم: هو أخو سهل بن سعد الساعدي، شهد بدرا، وقتل يوم أحد، ولم يعقب.</w:t>
      </w:r>
    </w:p>
    <w:p/>
    <w:p>
      <w:pPr/>
      <w:r>
        <w:rPr/>
        <w:t xml:space="preserve">وروى عباس بن سعد عن أبيه قال: شهد ثعلبة بدرا وقتل يوم أحد ولم يعقب.</w:t>
      </w:r>
    </w:p>
    <w:p/>
    <w:p>
      <w:pPr/>
      <w:r>
        <w:rPr/>
        <w:t xml:space="preserve">أخرجه الثلاثة.</w:t>
      </w:r>
    </w:p>
    <w:p/>
    <w:p>
      <w:pPr/>
      <w:r>
        <w:rPr/>
        <w:t xml:space="preserve">قلت: هذا ثعلبة بن سعد هو ثعلبة بن ساعدة الساعدي، الذي تقدم قبله، وليس على أبي عمر في إخراجه هاهنا كلام، وإنما الكلام على ابن منده وأبي نعيم، وقول أبي عمر: إنه عم أبي حميد وعم سهل، فيه نظر وبعد، إلا على قول العدوي، فإنه جعل سهل بن سعد بن سعد بن مالك فيكون عمه، وأما على قول غيره فيكون أخاه مثل قول ابن منده وأبي نعيم، وأما أبو حميد ففي نسبه اختلاف كثير، لا يصح معه هذا القول.</w:t>
      </w:r>
    </w:p>
    <w:p>
      <w:pPr>
        <w:jc w:val="start"/>
        <w:bidi/>
      </w:pPr>
      <w:r>
        <w:rPr>
          <w:sz w:val="24"/>
          <w:szCs w:val="24"/>
          <w:b w:val="1"/>
          <w:bCs w:val="1"/>
          <w:rtl/>
        </w:rPr>
        <w:t xml:space="preserve">
أسد الغابة في معرفة الصحابة،(دار ابن حزم - بيروت،2012،ط 1،ج 1،ص 153)/(دار الكتب العلمية - بيروت،1994،ط 1،ج 1،ص 467)/(دار الفكر - بيروت،1989،ط 1،ج 1،ص 287)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ثعلبة بن سعد
</w:t>
      </w:r>
    </w:p>
    <w:p>
      <w:pPr/>
      <w:r>
        <w:rPr/>
        <w:t xml:space="preserve">ثعلبة بن سعد بن مالك بن خالد بن ثعلبة بن حارثة بن عمرو بن الخزرج بن ساعدة الخزرجي الساعدي، أخو سهل بن سعد.</w:t>
      </w:r>
    </w:p>
    <w:p/>
    <w:p>
      <w:pPr/>
      <w:r>
        <w:rPr/>
        <w:t xml:space="preserve">شهد بدرا، واستشهد بأحد، وروى الطبراني من طريق عبد المهيمن بن عباس بن سهل بن سعد عن أبيه عن جده، فقال: شهد أخي بدرا وقتل يوم أحد. وذكره موسى بن عقبة فيمن استشهد بأحد.</w:t>
      </w:r>
    </w:p>
    <w:p>
      <w:pPr>
        <w:jc w:val="start"/>
        <w:bidi/>
      </w:pPr>
      <w:r>
        <w:rPr>
          <w:sz w:val="24"/>
          <w:szCs w:val="24"/>
          <w:b w:val="1"/>
          <w:bCs w:val="1"/>
          <w:rtl/>
        </w:rPr>
        <w:t xml:space="preserve">
الإصابة في تمييز الصحابة،(دار الكتب العلمية - بيروت،1995،ط 1،ج 1،ص 519)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سعد الصحابي
</w:t>
      </w:r>
    </w:p>
    <w:p>
      <w:pPr/>
      <w:r>
        <w:rPr/>
        <w:t xml:space="preserve">ابن سعد الصحابي ثعلبة بن سعد بن مالك بن خالد بن ثعلبة الأنصاري الساعدي قتل يوم أحد شهيدا، وهو عم أبي حميد الساعدي وعم سهل بن سعد.</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ثعلبة بن سعد بن مالك بن خالد بن ثعلبة بن حارثة بن عمرو بن الخزرج ابن ساعدة الأنصاري الساعدي
</w:t>
      </w:r>
    </w:p>
    <w:p>
      <w:pPr/>
      <w:r>
        <w:rPr/>
        <w:t xml:space="preserve">ثعلبة بن سعد بن مالك بن خالد بن ثعلبة بن حارثة بن عمرو بن الخزرج ابن ساعدة الأنصاري الساعدي قتل يوم أحد شهيدا، وهو عم أبي حميد الساعدي، وعم سهل بن سعد الساعدي.</w:t>
      </w:r>
    </w:p>
    <w:p>
      <w:pPr>
        <w:jc w:val="start"/>
        <w:bidi/>
      </w:pPr>
      <w:r>
        <w:rPr>
          <w:sz w:val="24"/>
          <w:szCs w:val="24"/>
          <w:b w:val="1"/>
          <w:bCs w:val="1"/>
          <w:rtl/>
        </w:rPr>
        <w:t xml:space="preserve">
الاستيعاب في معرفة الأصحاب،(دار الجيل - بيروت،1992،ط 1،ج 1،ص 208)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ثعلبة بن سعد
</w:t>
      </w:r>
    </w:p>
    <w:p>
      <w:pPr/>
      <w:r>
        <w:rPr/>
        <w:t xml:space="preserve">ثعلبة بن سعد أخو سهل الساعدي، شهد بدرا، وقتل يوم أحد.</w:t>
      </w:r>
    </w:p>
    <w:p/>
    <w:p>
      <w:pPr/>
      <w:r>
        <w:rPr/>
        <w:t xml:space="preserve">أخبرنا عبد الله بن جعفر البغدادي بمصر، قال: حدثنا عبيد بن محمد بن حسان المصري، قال: حدثنا أبو مصعب أحمد بن أبي بكر، قال: حدثنا عبد المهيمن بن عباس بن سهل بن سعد الساعدي، عن أبيه، عن جده سهل، قال: شهد أخي ثعلبة بن سعد الساعدي بدرا، وقتل يوم أحد، ولم يعقب.</w:t>
      </w:r>
    </w:p>
    <w:p>
      <w:pPr>
        <w:jc w:val="start"/>
        <w:bidi/>
      </w:pPr>
      <w:r>
        <w:rPr>
          <w:sz w:val="24"/>
          <w:szCs w:val="24"/>
          <w:b w:val="1"/>
          <w:bCs w:val="1"/>
          <w:rtl/>
        </w:rPr>
        <w:t xml:space="preserve">
معرفة الصحابة لابن مندة،(مطبوعات جامعة الإمارات العربية المتحدة،2005،ط 1،ج 1،ص 363)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ثعلبة بن سعد بن مالك بن خالد بن ثعلبة
</w:t>
      </w:r>
    </w:p>
    <w:p>
      <w:pPr/>
      <w:r>
        <w:rPr/>
        <w:t xml:space="preserve">ثعلبة بن سعد بن مالك بن خالد بن ثعلبة </w:t>
      </w:r>
    </w:p>
    <w:p/>
    <w:p>
      <w:pPr/>
      <w:r>
        <w:rPr/>
        <w:t xml:space="preserve">قتل يوم أحد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2026-07-27T10:00:20+03:00</dcterms:created>
  <dcterms:modified xsi:type="dcterms:W3CDTF">2026-07-27T10:00:20+03:00</dcterms:modified>
</cp:coreProperties>
</file>

<file path=docProps/custom.xml><?xml version="1.0" encoding="utf-8"?>
<Properties xmlns="http://schemas.openxmlformats.org/officeDocument/2006/custom-properties" xmlns:vt="http://schemas.openxmlformats.org/officeDocument/2006/docPropsVTypes"/>
</file>