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حنا أبي راشد
</w:t>
      </w:r>
    </w:p>
    <w:p>
      <w:pPr>
        <w:jc w:val="start"/>
        <w:bidi/>
      </w:pPr>
      <w:r>
        <w:rPr>
          <w:rFonts w:ascii="arial" w:hAnsi="arial" w:eastAsia="arial" w:cs="arial"/>
          <w:sz w:val="28"/>
          <w:szCs w:val="28"/>
          <w:b w:val="1"/>
          <w:bCs w:val="1"/>
          <w:rtl/>
        </w:rPr>
        <w:t xml:space="preserve">حنا أبي راشد
</w:t>
      </w:r>
    </w:p>
    <w:p>
      <w:pPr/>
      <w:r>
        <w:rPr/>
        <w:t xml:space="preserve">حنا أبي راشد  حنا أبي راشد: صحفي لبناني. له نشاط في التاريخ. أصدر (القاموس العام - ط) في تراجم جمهرة من المعاصرين على نسق مجلة. ولازم بعض زعماء الثورة السورية (1925 - 27) وكتب عنهم وعن الثورة كما يرونها، كتاب (حوران الدامية - ط) وأقام مدة في مصر بعد الثورة، ثم عاد إلى لبنان. وكانت له جريدة (النادي) أظنها أسبوعية. وكان يضيف إلى توقيعه (صاحب الرحلة الشرقية العامة) وتوفي ببيروت. </w:t>
      </w:r>
    </w:p>
    <w:p>
      <w:pPr>
        <w:jc w:val="start"/>
        <w:bidi/>
      </w:pPr>
      <w:r>
        <w:rPr>
          <w:sz w:val="24"/>
          <w:szCs w:val="24"/>
          <w:b w:val="1"/>
          <w:bCs w:val="1"/>
          <w:rtl/>
        </w:rPr>
        <w:t xml:space="preserve">
الأعلام،(دار العلم للملايين - بيروت،2002،ط 15،ج 2،ص 285)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حنا أبي راشد
</w:t>
      </w:r>
    </w:p>
    <w:p>
      <w:pPr/>
      <w:r>
        <w:rPr/>
        <w:t xml:space="preserve">حنا أبي راشد  حنا أبي راشد: كاتب من الصحفيين، ولد في لبنان وتعلم فيه، ثم انتقل إلى مصر، فأقام ثلاثة أعوام بعد الثورة السورية، ثم عاد إلى لبنان، فأصدر جريدة (النادي)، من كتبه (القاموس العام في تراجم جمهرة القدماء والمعاصرين)، (حوران الدامية).</w:t>
      </w:r>
    </w:p>
    <w:p/>
    <w:p>
      <w:pPr>
        <w:jc w:val="start"/>
        <w:bidi/>
      </w:pPr>
      <w:r>
        <w:rPr>
          <w:sz w:val="24"/>
          <w:szCs w:val="24"/>
          <w:b w:val="1"/>
          <w:bCs w:val="1"/>
          <w:rtl/>
        </w:rPr>
        <w:t xml:space="preserve">
إتمام الأعلام،(دار صادر - بيروت،1999،ط 1،ج 1،ص 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2026-07-27T10:10:22+03:00</dcterms:created>
  <dcterms:modified xsi:type="dcterms:W3CDTF">2026-07-27T10:10:22+03:00</dcterms:modified>
</cp:coreProperties>
</file>

<file path=docProps/custom.xml><?xml version="1.0" encoding="utf-8"?>
<Properties xmlns="http://schemas.openxmlformats.org/officeDocument/2006/custom-properties" xmlns:vt="http://schemas.openxmlformats.org/officeDocument/2006/docPropsVTypes"/>
</file>