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15)/(دار الكتب العلمية - بيروت،1994،ط 1،ج 1،ص 164)/(دار الفكر - بيروت،1989،ط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BFD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2026-05-24T20:09:57+03:00</dcterms:created>
  <dcterms:modified xsi:type="dcterms:W3CDTF">2026-05-24T20:09:57+03:00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