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أبي إسحاق بن أبي السخف الغنوي
</w:t>
      </w:r>
    </w:p>
    <w:p>
      <w:pPr>
        <w:jc w:val="start"/>
        <w:bidi/>
      </w:pPr>
      <w:r>
        <w:rPr>
          <w:rFonts w:ascii="arial" w:hAnsi="arial" w:eastAsia="arial" w:cs="arial"/>
          <w:sz w:val="28"/>
          <w:szCs w:val="28"/>
          <w:b w:val="1"/>
          <w:bCs w:val="1"/>
          <w:rtl/>
        </w:rPr>
        <w:t xml:space="preserve">يزيد بن أبي إسحاق بن أبي السخف الغنوي
</w:t>
      </w:r>
    </w:p>
    <w:p>
      <w:pPr/>
      <w:r>
        <w:rPr/>
        <w:t xml:space="preserve">يزيد بن أبي إسحاق بن أبي السخف الغنوي يلقب شعر بالشين المعجمة والعين المهملة والراء قاله العلامة وعن الإيضاح بفتح الشين المعجمة والعين المعجمة قال النجاشي والشيخ له كتاب وروى الكشي عن حمدويه الغنوي عن الحسن بن موسى عن يزيد بن إسحاق أنه كان من أدفع الناس لهذا الأمر وكان يقول بحياة الكاظم (ع) فخاصمه أخوه محمد وكان مستويا فقال له يزيد إن كان صاحبك بالمنزلة التي تقول فاسأله أن يدعو الله لي حتى أرجع إلى قولكم فأخبر محمد الرضا عليه السلام بذلك فالتفت نحو القبلة فذكر ما شاء الله أن يذكر ثم قال اللهم خذ بسمعه وبصره ومجامع قلبه حتى ترده إلى الحق يقول هذا وهو رافع يده اليمنى فرجع إلى الحق بدعائه عليه السلام. قوله إدفع الناس لهذا الأمر يوجد إرفع بالراء وهو مخالف للنسخ والظاهر أنه بالدال كناية عن الوقف وحكم الشهيد الثاني بوثاقته وليس في كلام أحد ما يقتضيها.</w:t>
      </w:r>
    </w:p>
    <w:p>
      <w:pPr>
        <w:jc w:val="start"/>
        <w:bidi/>
      </w:pPr>
      <w:r>
        <w:rPr>
          <w:sz w:val="24"/>
          <w:szCs w:val="24"/>
          <w:b w:val="1"/>
          <w:bCs w:val="1"/>
          <w:rtl/>
        </w:rPr>
        <w:t xml:space="preserve">
أعيان الشيعة،(دار التعارف للمطبوعات - بيروت،1983،ط 1،ج 10،ص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أبي إسحاق
</w:t>
      </w:r>
    </w:p>
    <w:p>
      <w:pPr/>
      <w:r>
        <w:rPr/>
        <w:t xml:space="preserve">يزيد بن أبي إسحاق</w:t>
      </w:r>
    </w:p>
    <w:p>
      <w:pPr>
        <w:jc w:val="start"/>
        <w:bidi/>
      </w:pPr>
      <w:r>
        <w:rPr>
          <w:sz w:val="24"/>
          <w:szCs w:val="24"/>
          <w:b w:val="1"/>
          <w:bCs w:val="1"/>
          <w:rtl/>
        </w:rPr>
        <w:t xml:space="preserve">
المعين في طبقات المحدثين،(دار الفرقان، عمان - الأردن،1984،ط 1،ج 1،ص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2026-07-27T10:27:21+03:00</dcterms:created>
  <dcterms:modified xsi:type="dcterms:W3CDTF">2026-07-27T10:27:21+03:00</dcterms:modified>
</cp:coreProperties>
</file>

<file path=docProps/custom.xml><?xml version="1.0" encoding="utf-8"?>
<Properties xmlns="http://schemas.openxmlformats.org/officeDocument/2006/custom-properties" xmlns:vt="http://schemas.openxmlformats.org/officeDocument/2006/docPropsVTypes"/>
</file>