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المرتضى يحيى بن شرف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المرتضى يحيى بن شرف الدين محمد
</w:t>
      </w:r>
    </w:p>
    <w:p>
      <w:pPr/>
      <w:r>
        <w:rPr/>
        <w:t xml:space="preserve">عز الدين المرتضى يحيى بن شرف الدين محمد ابن علي بن المطهر العلوي نقيب الطالبية في العراق</w:t>
      </w:r>
    </w:p>
    <w:p/>
    <w:p>
      <w:pPr/>
      <w:r>
        <w:rPr/>
        <w:t xml:space="preserve">عالم علم فاضل كبير يروي أحاديث عن والده وهو الذي صنف له منتجب الدين كتاب الفهرست ومدحه في أوله وأباه وجده مدحا بليغا.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2026-07-27T13:49:10+03:00</dcterms:created>
  <dcterms:modified xsi:type="dcterms:W3CDTF">2026-07-27T13:49:10+03:00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