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أبو العلاء يحيى بن أبي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أبو العلاء يحيى بن أبي طاهر
</w:t>
      </w:r>
    </w:p>
    <w:p>
      <w:pPr/>
      <w:r>
        <w:rPr/>
        <w:t xml:space="preserve">فخر الدين أبو العلاء يحيى بن أبي طاهر أبي الفضل العلوي النسابة</w:t>
      </w:r>
    </w:p>
    <w:p/>
    <w:p>
      <w:pPr/>
      <w:r>
        <w:rPr/>
        <w:t xml:space="preserve">في معجم الآداب: كان من السادات المعروفين بكتابة الأنساب أنشد في المشورة:</w:t>
      </w:r>
    </w:p>
    <w:p/>
    <w:p>
      <w:pPr>
        <w:jc w:val="center"/>
      </w:pPr>
      <w:r>
        <w:rPr>
          <w:color w:val="ff0000"/>
        </w:rPr>
        <w:t xml:space="preserve">شاور خليلك في الخفي المشكل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وأقبل نصيحة مشفق متفضل</w:t>
      </w:r>
    </w:p>
    <w:p/>
    <w:p>
      <w:pPr>
        <w:jc w:val="center"/>
      </w:pPr>
      <w:r>
        <w:rPr>
          <w:color w:val="ff0000"/>
        </w:rPr>
        <w:t xml:space="preserve">فالله قد أوصى النبي محمدا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قوله أشاورهم وتوكل</w:t>
      </w:r>
    </w:p>
    <w:p/>
    <w:p>
      <w:pPr/>
      <w:r>
        <w:rPr/>
        <w:t xml:space="preserve">رأيت بخطه نسبا مبسوطا قد كتبه لبعض السادات وقد ضبطه وتكلم على آبائه وأجداده لعبارة سديدة.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2026-07-27T10:27:51+03:00</dcterms:created>
  <dcterms:modified xsi:type="dcterms:W3CDTF">2026-07-27T10:27:51+03:00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