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وقار ابن ميرزا وصال الشيرازي
</w:t>
      </w:r>
    </w:p>
    <w:p>
      <w:pPr>
        <w:jc w:val="start"/>
        <w:bidi/>
      </w:pPr>
      <w:r>
        <w:rPr>
          <w:rFonts w:ascii="arial" w:hAnsi="arial" w:eastAsia="arial" w:cs="arial"/>
          <w:sz w:val="28"/>
          <w:szCs w:val="28"/>
          <w:b w:val="1"/>
          <w:bCs w:val="1"/>
          <w:rtl/>
        </w:rPr>
        <w:t xml:space="preserve">ميرزا وقار ابن ميرزا وصال الشيرازي
</w:t>
      </w:r>
    </w:p>
    <w:p>
      <w:pPr/>
      <w:r>
        <w:rPr/>
        <w:t xml:space="preserve">ميرزا وقار ابن ميرزا وصال الشيرازي من أدباء الفرس المشهورين له قصائد كثيرة بالفارسية في مدح النبي صلى الله عليه وسلم ورثاء الحسين عليه السلام وغير ذلك، رأينا قطعة من شعره مخطوطة في كرمانشاه.</w:t>
      </w:r>
    </w:p>
    <w:p>
      <w:pPr>
        <w:jc w:val="start"/>
        <w:bidi/>
      </w:pPr>
      <w:r>
        <w:rPr>
          <w:sz w:val="24"/>
          <w:szCs w:val="24"/>
          <w:b w:val="1"/>
          <w:bCs w:val="1"/>
          <w:rtl/>
        </w:rPr>
        <w:t xml:space="preserve">
أعيان الشيعة،(دار التعارف للمطبوعات - بيروت،1983،ط 1،ج 10،ص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2026-06-03T16:40:18+03:00</dcterms:created>
  <dcterms:modified xsi:type="dcterms:W3CDTF">2026-06-03T16:40:18+03:00</dcterms:modified>
</cp:coreProperties>
</file>

<file path=docProps/custom.xml><?xml version="1.0" encoding="utf-8"?>
<Properties xmlns="http://schemas.openxmlformats.org/officeDocument/2006/custom-properties" xmlns:vt="http://schemas.openxmlformats.org/officeDocument/2006/docPropsVTypes"/>
</file>