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مولانا مهدي الهرندي ومولانا مهدي النراقي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مولانا مهدي الهرندي ومولانا مهدي النراقي
</w:t>
      </w:r>
    </w:p>
    <w:p>
      <w:pPr/>
      <w:r>
        <w:rPr/>
        <w:t xml:space="preserve">مولانا مهدي الهرندي ومولانا مهدي النراقي ذكرهما صاحب تجربة الأحرار وقال: البحران الزاخران والدران الفاخران والنجمان المتوقدان في دار المؤمنين كاشان هذا الفاضلان العارفان مشهوران في الآفاق بانتشار العلوم والتصنيفات اللائقة وإظهار السنن الشرعية في الآفاق.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2026-07-27T12:42:31+03:00</dcterms:created>
  <dcterms:modified xsi:type="dcterms:W3CDTF">2026-07-27T12:42:31+03:00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