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زين الدين منصور بن محمد بن عبد الله الشنبكي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زين الدين منصور بن محمد بن عبد الله الشنبكي
</w:t>
      </w:r>
    </w:p>
    <w:p>
      <w:pPr/>
      <w:r>
        <w:rPr/>
        <w:t xml:space="preserve">الشيخ زين الدين منصور بن محمد بن عبد الله الشنبكي توفي سنة 776 ودفن في الغري.</w:t>
      </w:r>
    </w:p>
    <w:p/>
    <w:p>
      <w:pPr/>
      <w:r>
        <w:rPr/>
        <w:t xml:space="preserve">يروي عن السيد تاج الدين محمد بن القاسم بن معية الحسني الحلي أجازه إجازة حسنة طويلة جدا سنة 770 وتوفي في السنة التي توفي فيها شيخه المذكور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2026-07-25T00:55:00+03:00</dcterms:created>
  <dcterms:modified xsi:type="dcterms:W3CDTF">2026-07-25T00:55:00+03:00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