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مصطفى ابن السيد محمد هادي
</w:t>
      </w:r>
    </w:p>
    <w:p>
      <w:pPr>
        <w:jc w:val="start"/>
        <w:bidi/>
      </w:pPr>
      <w:r>
        <w:rPr>
          <w:rFonts w:ascii="arial" w:hAnsi="arial" w:eastAsia="arial" w:cs="arial"/>
          <w:sz w:val="28"/>
          <w:szCs w:val="28"/>
          <w:b w:val="1"/>
          <w:bCs w:val="1"/>
          <w:rtl/>
        </w:rPr>
        <w:t xml:space="preserve">السيد مصطفى ابن السيد محمد هادي
</w:t>
      </w:r>
    </w:p>
    <w:p>
      <w:pPr/>
      <w:r>
        <w:rPr/>
        <w:t xml:space="preserve">السيد مصطفى ابن السيد محمد هادي ابن السيد مهدي أبن السيد دلدار علي النقوي</w:t>
      </w:r>
    </w:p>
    <w:p/>
    <w:p>
      <w:pPr/>
      <w:r>
        <w:rPr/>
        <w:t xml:space="preserve">ولد سنة 1252 وتوفي سنة 1323.</w:t>
      </w:r>
    </w:p>
    <w:p/>
    <w:p>
      <w:pPr/>
      <w:r>
        <w:rPr/>
        <w:t xml:space="preserve">كان عالما فقيها وصار مرجعا بعد وفاة السيد محمد إبراهيم ابن السيد محمد تقي ابن السيد حسين ابن السيد دلدار علي وأقامه مقامه في الإفتاء والإمامة عند رحلته الأولى إلى مشاهد العراق. يروي عن الفاضل الأردكاني والسيد علي الطباطبائي آل بحر العلوم له نيف وعشرون مؤلفا منها (1) الفرائد البهية استدلالي في الفقه (2) حاشية على الروضة للشهيد الثاني (3) حاشية على زبدة الأصول للبهائي (4) حاشية على نتائج الأفكار للسيد إبراهيم الحائري (5) حاشية على مبادي الأصول للعلامة (6) تعليقة على تشريح الأفلاك للبهائي في الهيئة. </w:t>
      </w:r>
    </w:p>
    <w:p>
      <w:pPr>
        <w:jc w:val="start"/>
        <w:bidi/>
      </w:pPr>
      <w:r>
        <w:rPr>
          <w:sz w:val="24"/>
          <w:szCs w:val="24"/>
          <w:b w:val="1"/>
          <w:bCs w:val="1"/>
          <w:rtl/>
        </w:rPr>
        <w:t xml:space="preserve">
أعيان الشيعة،(دار التعارف للمطبوعات - بيروت،1983،ط 1،ج 10،ص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2026-07-27T13:26:42+03:00</dcterms:created>
  <dcterms:modified xsi:type="dcterms:W3CDTF">2026-07-27T13:26:42+03:00</dcterms:modified>
</cp:coreProperties>
</file>

<file path=docProps/custom.xml><?xml version="1.0" encoding="utf-8"?>
<Properties xmlns="http://schemas.openxmlformats.org/officeDocument/2006/custom-properties" xmlns:vt="http://schemas.openxmlformats.org/officeDocument/2006/docPropsVTypes"/>
</file>