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مرزوق
</w:t>
      </w:r>
    </w:p>
    <w:p>
      <w:pPr>
        <w:jc w:val="start"/>
        <w:bidi/>
      </w:pPr>
      <w:r>
        <w:rPr>
          <w:rFonts w:ascii="arial" w:hAnsi="arial" w:eastAsia="arial" w:cs="arial"/>
          <w:sz w:val="28"/>
          <w:szCs w:val="28"/>
          <w:b w:val="1"/>
          <w:bCs w:val="1"/>
          <w:rtl/>
        </w:rPr>
        <w:t xml:space="preserve">إبراهيم مرزوق
</w:t>
      </w:r>
    </w:p>
    <w:p>
      <w:pPr/>
      <w:r>
        <w:rPr/>
        <w:t xml:space="preserve">إبراهيم مرزوق  إبراهيم مرزوق: شاعر مصري، من أهل القاهرة. تعلم من مدرسة الالسن وبرع بالفرنسية وتولى وظائف صغيرة ثم عين ’’ناظرا’’ للقلم الافرنجي بالخرطوم فبقي إلى ان توفي فيها واعتنى احد المتأدبين بجمع ديوانه وادخل فيه ما ليس له وسماه (الدر البهي المنسوق بديوان إبراهيم بك مرزوق - ط) وله (رحلة السلامة - ط) رسالة مسجعة في بعض ما رآه في السودان. </w:t>
      </w:r>
    </w:p>
    <w:p>
      <w:pPr>
        <w:jc w:val="start"/>
        <w:bidi/>
      </w:pPr>
      <w:r>
        <w:rPr>
          <w:sz w:val="24"/>
          <w:szCs w:val="24"/>
          <w:b w:val="1"/>
          <w:bCs w:val="1"/>
          <w:rtl/>
        </w:rPr>
        <w:t xml:space="preserve">
الأعلام،(دار العلم للملايين - بيروت،2002،ط 15،ج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2026-07-01T18:59:17+03:00</dcterms:created>
  <dcterms:modified xsi:type="dcterms:W3CDTF">2026-07-01T18:59:17+03:00</dcterms:modified>
</cp:coreProperties>
</file>

<file path=docProps/custom.xml><?xml version="1.0" encoding="utf-8"?>
<Properties xmlns="http://schemas.openxmlformats.org/officeDocument/2006/custom-properties" xmlns:vt="http://schemas.openxmlformats.org/officeDocument/2006/docPropsVTypes"/>
</file>